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C3A" w14:textId="2D668C7D" w:rsidR="00DB3FED" w:rsidRDefault="00863E86" w:rsidP="002D4475">
      <w:pPr>
        <w:widowControl w:val="0"/>
        <w:ind w:left="566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BC1AA" wp14:editId="6199C9B7">
            <wp:simplePos x="0" y="0"/>
            <wp:positionH relativeFrom="column">
              <wp:posOffset>1690370</wp:posOffset>
            </wp:positionH>
            <wp:positionV relativeFrom="paragraph">
              <wp:posOffset>1074420</wp:posOffset>
            </wp:positionV>
            <wp:extent cx="1839407" cy="1790700"/>
            <wp:effectExtent l="0" t="0" r="0" b="0"/>
            <wp:wrapNone/>
            <wp:docPr id="1405358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07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91947" wp14:editId="0FF26859">
            <wp:simplePos x="0" y="0"/>
            <wp:positionH relativeFrom="column">
              <wp:posOffset>899795</wp:posOffset>
            </wp:positionH>
            <wp:positionV relativeFrom="paragraph">
              <wp:posOffset>1236345</wp:posOffset>
            </wp:positionV>
            <wp:extent cx="1869175" cy="1438275"/>
            <wp:effectExtent l="0" t="0" r="0" b="0"/>
            <wp:wrapNone/>
            <wp:docPr id="17483286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05"/>
      </w:tblGrid>
      <w:tr w:rsidR="00DB3FED" w14:paraId="5A050F49" w14:textId="77777777" w:rsidTr="00DB3FED">
        <w:trPr>
          <w:trHeight w:val="1993"/>
        </w:trPr>
        <w:tc>
          <w:tcPr>
            <w:tcW w:w="4112" w:type="dxa"/>
          </w:tcPr>
          <w:p w14:paraId="0E40E39F" w14:textId="0D3AE475" w:rsidR="00DB3FED" w:rsidRDefault="00DB3FED" w:rsidP="002D4475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275B1BCD" wp14:editId="7AEDCD85">
                  <wp:extent cx="127635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71" cy="131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723C25AF" w14:textId="087E8D8F" w:rsidR="00DB3FED" w:rsidRDefault="00DB3FED" w:rsidP="00DB3F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3FED">
              <w:rPr>
                <w:b/>
                <w:sz w:val="28"/>
                <w:szCs w:val="28"/>
              </w:rPr>
              <w:t>БЛАГОТВОРИТЕЛЬНЫЙ ФОНД</w:t>
            </w:r>
          </w:p>
          <w:p w14:paraId="700DF205" w14:textId="77777777" w:rsidR="00DB3FED" w:rsidRDefault="00DB3FED" w:rsidP="00DB3F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3FED">
              <w:rPr>
                <w:b/>
                <w:sz w:val="28"/>
                <w:szCs w:val="28"/>
              </w:rPr>
              <w:t>«АНГЕЛ НАДЕЖДЫ</w:t>
            </w:r>
            <w:r>
              <w:rPr>
                <w:b/>
                <w:sz w:val="28"/>
                <w:szCs w:val="28"/>
              </w:rPr>
              <w:t>»</w:t>
            </w:r>
          </w:p>
          <w:p w14:paraId="4A693EC2" w14:textId="77777777" w:rsidR="00DB3FED" w:rsidRDefault="00DB3FED" w:rsidP="00DB3FE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279F7D59" w14:textId="05403E7C" w:rsidR="00DB3FED" w:rsidRPr="00DB3FED" w:rsidRDefault="00DB3FED" w:rsidP="00DB3F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DB3FED">
              <w:rPr>
                <w:sz w:val="28"/>
                <w:szCs w:val="28"/>
              </w:rPr>
              <w:t>1227700336445 ИНН: 7751224889</w:t>
            </w:r>
          </w:p>
          <w:p w14:paraId="6A690581" w14:textId="5088B548" w:rsidR="00DB3FED" w:rsidRPr="00DB3FED" w:rsidRDefault="00DB3FED" w:rsidP="00DB3FED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44EB3B6" w14:textId="62F4DBED" w:rsidR="00DB3FED" w:rsidRDefault="00DB3FED" w:rsidP="002D4475">
      <w:pPr>
        <w:widowControl w:val="0"/>
        <w:ind w:left="5664"/>
      </w:pPr>
    </w:p>
    <w:p w14:paraId="17389B4A" w14:textId="43BFCF29" w:rsidR="00400827" w:rsidRPr="002D4475" w:rsidRDefault="00400827" w:rsidP="002D4475">
      <w:pPr>
        <w:widowControl w:val="0"/>
        <w:ind w:left="5664"/>
      </w:pPr>
      <w:r w:rsidRPr="002D4475">
        <w:t>УТВЕРЖДЕНО</w:t>
      </w:r>
      <w:r w:rsidR="00DC7EF0" w:rsidRPr="002D4475">
        <w:t>:</w:t>
      </w:r>
    </w:p>
    <w:p w14:paraId="71AA2844" w14:textId="2F339223" w:rsidR="00400827" w:rsidRPr="008D6F5B" w:rsidRDefault="0002021E" w:rsidP="002D4475">
      <w:pPr>
        <w:widowControl w:val="0"/>
        <w:ind w:left="5664"/>
      </w:pPr>
      <w:r w:rsidRPr="002D4475">
        <w:t>Президиум</w:t>
      </w:r>
      <w:r w:rsidR="008D6F5B">
        <w:t xml:space="preserve">ом </w:t>
      </w:r>
    </w:p>
    <w:p w14:paraId="27D7B65C" w14:textId="2C936035" w:rsidR="00400827" w:rsidRPr="002D4475" w:rsidRDefault="0002021E" w:rsidP="002D4475">
      <w:pPr>
        <w:widowControl w:val="0"/>
        <w:ind w:left="5664"/>
      </w:pPr>
      <w:r w:rsidRPr="002D4475">
        <w:t xml:space="preserve">Благотворительного Фонда </w:t>
      </w:r>
    </w:p>
    <w:p w14:paraId="6591F8BB" w14:textId="4A75C163" w:rsidR="00DB3FED" w:rsidRDefault="00C96A4C" w:rsidP="002D4475">
      <w:pPr>
        <w:widowControl w:val="0"/>
        <w:ind w:left="5664"/>
      </w:pPr>
      <w:r w:rsidRPr="002D4475">
        <w:t>«</w:t>
      </w:r>
      <w:r w:rsidR="00DB3FED">
        <w:t>АНГЕЛ НАДЕЖДЫ</w:t>
      </w:r>
      <w:r w:rsidRPr="002D4475">
        <w:t>»</w:t>
      </w:r>
    </w:p>
    <w:p w14:paraId="197BB26E" w14:textId="2698FA41" w:rsidR="00400827" w:rsidRPr="002D4475" w:rsidRDefault="00DB3FED" w:rsidP="002D4475">
      <w:pPr>
        <w:widowControl w:val="0"/>
        <w:ind w:left="5664"/>
      </w:pPr>
      <w:r>
        <w:t>(Протокол заседания Президиума №</w:t>
      </w:r>
      <w:r w:rsidR="003A5F99">
        <w:t>1</w:t>
      </w:r>
      <w:r w:rsidR="00D16F9D">
        <w:t>/202</w:t>
      </w:r>
      <w:r w:rsidR="003A5F99">
        <w:t>2</w:t>
      </w:r>
      <w:r>
        <w:t xml:space="preserve"> от </w:t>
      </w:r>
      <w:proofErr w:type="gramStart"/>
      <w:r w:rsidR="00D16F9D">
        <w:t>30.12.</w:t>
      </w:r>
      <w:r>
        <w:t>202</w:t>
      </w:r>
      <w:r w:rsidR="003A5F99">
        <w:t>2</w:t>
      </w:r>
      <w:r>
        <w:t xml:space="preserve">г. </w:t>
      </w:r>
      <w:r w:rsidR="00EE6755">
        <w:t>)</w:t>
      </w:r>
      <w:proofErr w:type="gramEnd"/>
      <w:r w:rsidR="00400827" w:rsidRPr="002D4475">
        <w:t xml:space="preserve"> </w:t>
      </w:r>
    </w:p>
    <w:p w14:paraId="6B34DB20" w14:textId="4E406D8A" w:rsidR="00400827" w:rsidRPr="002D4475" w:rsidRDefault="00400827" w:rsidP="002D4475">
      <w:pPr>
        <w:jc w:val="center"/>
      </w:pPr>
    </w:p>
    <w:p w14:paraId="65C751C2" w14:textId="196259A8" w:rsidR="00400827" w:rsidRPr="002D4475" w:rsidRDefault="00400827" w:rsidP="002D4475">
      <w:pPr>
        <w:jc w:val="center"/>
      </w:pPr>
    </w:p>
    <w:p w14:paraId="2A98787D" w14:textId="39A57304" w:rsidR="00400827" w:rsidRPr="00EE6755" w:rsidRDefault="00193410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 xml:space="preserve">БЛАГОТВОРИТЕЛЬНАЯ ПРОГРАММА БЛАГОТВОРИТЕЛЬНОГО ФОНДА </w:t>
      </w:r>
    </w:p>
    <w:p w14:paraId="06D93C16" w14:textId="48529DC3" w:rsidR="005B6E2D" w:rsidRPr="00EE6755" w:rsidRDefault="00193410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>«</w:t>
      </w:r>
      <w:r w:rsidR="00DB3FED" w:rsidRPr="00EE6755">
        <w:rPr>
          <w:b/>
          <w:sz w:val="28"/>
          <w:szCs w:val="28"/>
        </w:rPr>
        <w:t>АНГЕЛ НАДЕЖДЫ</w:t>
      </w:r>
      <w:r w:rsidRPr="00EE6755">
        <w:rPr>
          <w:b/>
          <w:sz w:val="28"/>
          <w:szCs w:val="28"/>
        </w:rPr>
        <w:t xml:space="preserve">» </w:t>
      </w:r>
    </w:p>
    <w:p w14:paraId="66D6D5EE" w14:textId="68F1258F" w:rsidR="00C15F73" w:rsidRPr="00EE6755" w:rsidRDefault="00C15F73" w:rsidP="002D4475">
      <w:pPr>
        <w:jc w:val="center"/>
        <w:rPr>
          <w:b/>
          <w:sz w:val="28"/>
          <w:szCs w:val="28"/>
        </w:rPr>
      </w:pPr>
    </w:p>
    <w:p w14:paraId="79911ACE" w14:textId="05DB5457" w:rsidR="00C15F73" w:rsidRPr="00EE6755" w:rsidRDefault="00C15F73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>«</w:t>
      </w:r>
      <w:r w:rsidR="000B235F">
        <w:rPr>
          <w:b/>
          <w:sz w:val="28"/>
          <w:szCs w:val="28"/>
        </w:rPr>
        <w:t>БЛАГОТВОРИТЕЛЬНЫЕ Ф</w:t>
      </w:r>
      <w:r w:rsidR="000B235F" w:rsidRPr="000B235F">
        <w:rPr>
          <w:b/>
          <w:sz w:val="28"/>
          <w:szCs w:val="28"/>
        </w:rPr>
        <w:t>ЕСТИВАЛ</w:t>
      </w:r>
      <w:r w:rsidR="000B235F">
        <w:rPr>
          <w:b/>
          <w:sz w:val="28"/>
          <w:szCs w:val="28"/>
        </w:rPr>
        <w:t>И</w:t>
      </w:r>
      <w:r w:rsidR="000B235F" w:rsidRPr="000B235F">
        <w:rPr>
          <w:b/>
          <w:sz w:val="28"/>
          <w:szCs w:val="28"/>
        </w:rPr>
        <w:t xml:space="preserve"> И МЕРОПРИЯТИ</w:t>
      </w:r>
      <w:r w:rsidR="000B235F">
        <w:rPr>
          <w:b/>
          <w:sz w:val="28"/>
          <w:szCs w:val="28"/>
        </w:rPr>
        <w:t>Я</w:t>
      </w:r>
      <w:r w:rsidR="000B235F" w:rsidRPr="000B235F">
        <w:rPr>
          <w:b/>
          <w:sz w:val="28"/>
          <w:szCs w:val="28"/>
        </w:rPr>
        <w:t xml:space="preserve"> </w:t>
      </w:r>
      <w:r w:rsidRPr="00EE6755">
        <w:rPr>
          <w:b/>
          <w:sz w:val="28"/>
          <w:szCs w:val="28"/>
        </w:rPr>
        <w:t>»</w:t>
      </w:r>
    </w:p>
    <w:p w14:paraId="76B39688" w14:textId="1E0F9127" w:rsidR="00400827" w:rsidRPr="002D4475" w:rsidRDefault="00E51377" w:rsidP="00EE6755">
      <w:pPr>
        <w:widowControl w:val="0"/>
        <w:jc w:val="center"/>
        <w:rPr>
          <w:b/>
        </w:rPr>
      </w:pPr>
      <w:r w:rsidRPr="002D4475">
        <w:rPr>
          <w:b/>
        </w:rPr>
        <w:t xml:space="preserve"> </w:t>
      </w:r>
    </w:p>
    <w:p w14:paraId="7552C8A9" w14:textId="55966AF1" w:rsidR="00193410" w:rsidRPr="00EE6755" w:rsidRDefault="00193410" w:rsidP="00EE6755">
      <w:pPr>
        <w:pStyle w:val="af"/>
        <w:widowControl w:val="0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b/>
        </w:rPr>
      </w:pPr>
      <w:r w:rsidRPr="002D4475">
        <w:rPr>
          <w:b/>
        </w:rPr>
        <w:t>ОБЩИЕ ПОЛОЖЕНИЯ</w:t>
      </w:r>
    </w:p>
    <w:p w14:paraId="653EE9F3" w14:textId="19E58D15" w:rsidR="00A767ED" w:rsidRPr="00C15F73" w:rsidRDefault="005B6E2D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2D4475">
        <w:t>Программа Благотворительного Фонда «</w:t>
      </w:r>
      <w:r w:rsidR="0048236B">
        <w:rPr>
          <w:bCs/>
        </w:rPr>
        <w:t>Б</w:t>
      </w:r>
      <w:r w:rsidR="0048236B" w:rsidRPr="0048236B">
        <w:rPr>
          <w:bCs/>
        </w:rPr>
        <w:t>лаготворительные фестивали и мероприятия</w:t>
      </w:r>
      <w:r w:rsidRPr="0048236B">
        <w:t>» (далее – по текст</w:t>
      </w:r>
      <w:r w:rsidRPr="002D4475">
        <w:t>у Благотворительная программа</w:t>
      </w:r>
      <w:r w:rsidR="00DC7EF0" w:rsidRPr="002D4475">
        <w:t>/Программа</w:t>
      </w:r>
      <w:r w:rsidRPr="002D4475">
        <w:t>) разработана в</w:t>
      </w:r>
      <w:r w:rsidR="00E51377" w:rsidRPr="002D4475">
        <w:t xml:space="preserve"> соответствии </w:t>
      </w:r>
      <w:r w:rsidRPr="002D4475">
        <w:t>с Конституцией Российской Федерации, Гражданским кодексом Российской Федерации, Федеральным законом «О благотворительной деятельности и добровольчестве (волонтерстве)», Федеральным законом «О некоммерческих организациях»,</w:t>
      </w:r>
      <w:r w:rsidR="00E51377" w:rsidRPr="002D4475">
        <w:t xml:space="preserve"> </w:t>
      </w:r>
      <w:r w:rsidR="00193410" w:rsidRPr="002D4475">
        <w:t>ины</w:t>
      </w:r>
      <w:r w:rsidR="00DC7EF0" w:rsidRPr="002D4475">
        <w:t xml:space="preserve">ми </w:t>
      </w:r>
      <w:r w:rsidR="00193410" w:rsidRPr="002D4475">
        <w:t>нормативно-правовы</w:t>
      </w:r>
      <w:r w:rsidR="00DC7EF0" w:rsidRPr="002D4475">
        <w:t>ми</w:t>
      </w:r>
      <w:r w:rsidR="00193410" w:rsidRPr="002D4475">
        <w:t xml:space="preserve"> акта</w:t>
      </w:r>
      <w:r w:rsidR="00DC7EF0" w:rsidRPr="002D4475">
        <w:t>ми</w:t>
      </w:r>
      <w:r w:rsidR="00193410" w:rsidRPr="002D4475">
        <w:t xml:space="preserve"> Российской Федерации, </w:t>
      </w:r>
      <w:r w:rsidR="00E51377" w:rsidRPr="002D4475">
        <w:t>Уставом</w:t>
      </w:r>
      <w:r w:rsidRPr="002D4475">
        <w:t xml:space="preserve"> Благотворитель</w:t>
      </w:r>
      <w:r w:rsidR="00193410" w:rsidRPr="002D4475">
        <w:t>ного Фонда «</w:t>
      </w:r>
      <w:r w:rsidR="00C15F73">
        <w:t>АНГЕЛ НАДЕЖДЫ</w:t>
      </w:r>
      <w:r w:rsidR="00193410" w:rsidRPr="002D4475">
        <w:t>» (далее – Фонд)</w:t>
      </w:r>
      <w:r w:rsidR="00A767ED" w:rsidRPr="00C15F73">
        <w:t>.</w:t>
      </w:r>
    </w:p>
    <w:p w14:paraId="3C3B0FF2" w14:textId="77777777" w:rsidR="00193410" w:rsidRPr="002D4475" w:rsidRDefault="00193410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2D4475">
        <w:t>Благотворительная программа определяет:</w:t>
      </w:r>
    </w:p>
    <w:p w14:paraId="40DF97A6" w14:textId="761DBEAB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-цели Благотворительной программы;</w:t>
      </w:r>
    </w:p>
    <w:p w14:paraId="5CC981E3" w14:textId="28C0CD0E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-задачи Благотворительной программы;</w:t>
      </w:r>
    </w:p>
    <w:p w14:paraId="3988BF5A" w14:textId="702A8171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-участников Благотворительной программы;</w:t>
      </w:r>
    </w:p>
    <w:p w14:paraId="4E21AA06" w14:textId="1543CB70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14:paraId="5D9DCF48" w14:textId="2AFFFEFA" w:rsidR="003529E7" w:rsidRPr="002D4475" w:rsidRDefault="00193410" w:rsidP="00EE6755">
      <w:pPr>
        <w:widowControl w:val="0"/>
        <w:spacing w:line="264" w:lineRule="auto"/>
        <w:jc w:val="both"/>
      </w:pPr>
      <w:r w:rsidRPr="002D4475">
        <w:t>-</w:t>
      </w:r>
      <w:r w:rsidR="003529E7" w:rsidRPr="002D4475">
        <w:t xml:space="preserve"> формы предоставления Благотворительной помощи;</w:t>
      </w:r>
    </w:p>
    <w:p w14:paraId="7C848935" w14:textId="2822D026" w:rsidR="00193410" w:rsidRPr="002D4475" w:rsidRDefault="004D53BA" w:rsidP="00EE6755">
      <w:pPr>
        <w:widowControl w:val="0"/>
        <w:spacing w:line="264" w:lineRule="auto"/>
        <w:jc w:val="both"/>
      </w:pPr>
      <w:r w:rsidRPr="002D4475">
        <w:t xml:space="preserve">- </w:t>
      </w:r>
      <w:r w:rsidR="00193410" w:rsidRPr="002D4475">
        <w:t xml:space="preserve">источники </w:t>
      </w:r>
      <w:r w:rsidR="008D6F5B">
        <w:t xml:space="preserve">и размеры </w:t>
      </w:r>
      <w:r w:rsidR="00193410" w:rsidRPr="002D4475">
        <w:t>финансирования Благотворительной программы;</w:t>
      </w:r>
    </w:p>
    <w:p w14:paraId="62FF0974" w14:textId="02604483" w:rsidR="00193410" w:rsidRDefault="00193410" w:rsidP="00EE6755">
      <w:pPr>
        <w:widowControl w:val="0"/>
        <w:spacing w:line="264" w:lineRule="auto"/>
        <w:jc w:val="both"/>
      </w:pPr>
      <w:r w:rsidRPr="002D4475">
        <w:t xml:space="preserve">-лиц, ответственных за реализацию Благотворительной </w:t>
      </w:r>
      <w:r w:rsidR="00DC7EF0" w:rsidRPr="002D4475">
        <w:t>программы.</w:t>
      </w:r>
    </w:p>
    <w:p w14:paraId="1792265E" w14:textId="396FB564" w:rsidR="00A767ED" w:rsidRDefault="00D20AAE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Фонд вправе осуществлять реализацию благотворительной программы как непосредственно, так и с привлечением организаций партнеров с указанием целевого использования назначения пожертвований, не противоречащего целям и задачам настоящей Благотворительной программы. </w:t>
      </w:r>
    </w:p>
    <w:p w14:paraId="4ED2A3EF" w14:textId="5D81A27F" w:rsidR="000549C3" w:rsidRDefault="004C162A" w:rsidP="000549C3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Ф</w:t>
      </w:r>
      <w:r w:rsidRPr="004C162A">
        <w:t>онд определяет общие принципы, единые правила, порядок и условия реализации Программы</w:t>
      </w:r>
      <w:r>
        <w:t>,</w:t>
      </w:r>
      <w:r w:rsidRPr="004C162A">
        <w:t xml:space="preserve"> определяет цели Программы</w:t>
      </w:r>
      <w:r>
        <w:t>,</w:t>
      </w:r>
      <w:r w:rsidRPr="004C162A">
        <w:t xml:space="preserve"> осуществляет общее руководство реализацией Программы и обеспечивает ее реализацию</w:t>
      </w:r>
      <w:r>
        <w:t>,</w:t>
      </w:r>
      <w:r w:rsidRPr="004C162A">
        <w:t xml:space="preserve"> осуществляет координацию деятельности участников Программы</w:t>
      </w:r>
      <w:r>
        <w:t>,</w:t>
      </w:r>
      <w:r w:rsidRPr="004C162A">
        <w:t xml:space="preserve"> осуществляет контроль за реализацией Программы</w:t>
      </w:r>
      <w:r>
        <w:t>.</w:t>
      </w:r>
    </w:p>
    <w:p w14:paraId="5143D886" w14:textId="3D3348B2" w:rsidR="004C162A" w:rsidRPr="00EE6755" w:rsidRDefault="004C162A" w:rsidP="004C162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4C162A">
        <w:t xml:space="preserve">Фонд вправе осуществлять регулирование по любым вопросам, связанным с реализацией </w:t>
      </w:r>
      <w:r w:rsidRPr="004C162A">
        <w:lastRenderedPageBreak/>
        <w:t>Программы, путем принятия актов органами Фонда; направлять своих представителей для участия в любых мероприятиях Программы</w:t>
      </w:r>
      <w:r>
        <w:t>.</w:t>
      </w:r>
    </w:p>
    <w:p w14:paraId="3B1173C7" w14:textId="6BE0DBB1" w:rsidR="000549C3" w:rsidRPr="000549C3" w:rsidRDefault="00193410" w:rsidP="000549C3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0549C3">
        <w:rPr>
          <w:b/>
          <w:bCs/>
          <w:vanish/>
        </w:rPr>
        <w:t>ЦЕЛИ БЛАГОТВОРИТЕЛЬНОЙ ПРОГРАММЫ</w:t>
      </w:r>
    </w:p>
    <w:p w14:paraId="2AFB1F97" w14:textId="06FB86C3" w:rsidR="002E6F35" w:rsidRDefault="002E6F35" w:rsidP="000549C3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 w:rsidRPr="002E6F35">
        <w:t>Миссия— повышение общего культурного уровня и интеллектуального потенциала общества, сохранение и актуализация культурных ценностей и традиций.</w:t>
      </w:r>
    </w:p>
    <w:p w14:paraId="60FA4B3C" w14:textId="2A0EE7A2" w:rsidR="002E6F35" w:rsidRDefault="002E6F35" w:rsidP="000549C3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 w:rsidRPr="002E6F35">
        <w:t>Главн</w:t>
      </w:r>
      <w:r>
        <w:t>ая</w:t>
      </w:r>
      <w:r w:rsidRPr="002E6F35">
        <w:t xml:space="preserve"> цель</w:t>
      </w:r>
      <w:r>
        <w:t xml:space="preserve"> Программы </w:t>
      </w:r>
      <w:r w:rsidRPr="002E6F35">
        <w:t>– привлечь внимание к проблемам детей и семей, оказавшихся в трудной жизненной ситуации, личной щедростью призвать к милосердию и поддержке</w:t>
      </w:r>
      <w:r>
        <w:t>.</w:t>
      </w:r>
    </w:p>
    <w:p w14:paraId="37BB801C" w14:textId="2C47FE7A" w:rsidR="002E6F35" w:rsidRDefault="00FA0614" w:rsidP="000549C3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>
        <w:t>Цел</w:t>
      </w:r>
      <w:r w:rsidR="00CF1BD5">
        <w:t>ями настоящей</w:t>
      </w:r>
      <w:r>
        <w:t xml:space="preserve"> Благотворительной программы явля</w:t>
      </w:r>
      <w:r w:rsidR="00CF1BD5">
        <w:t>ются</w:t>
      </w:r>
      <w:r w:rsidR="0048236B">
        <w:t>:</w:t>
      </w:r>
      <w:r w:rsidR="00D2408C">
        <w:t xml:space="preserve"> </w:t>
      </w:r>
    </w:p>
    <w:p w14:paraId="6709F9FC" w14:textId="461EADCD" w:rsidR="002E6F35" w:rsidRDefault="0048236B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8236B">
        <w:t>организация, поддержка и</w:t>
      </w:r>
      <w:r>
        <w:t xml:space="preserve"> </w:t>
      </w:r>
      <w:r w:rsidRPr="0048236B">
        <w:t xml:space="preserve">проведение </w:t>
      </w:r>
      <w:r w:rsidR="005E3093">
        <w:t xml:space="preserve">фестивалей, </w:t>
      </w:r>
      <w:r w:rsidR="005E3093" w:rsidRPr="005E3093">
        <w:t>премий, форумов</w:t>
      </w:r>
      <w:r w:rsidR="005E3093">
        <w:t xml:space="preserve">, </w:t>
      </w:r>
      <w:r w:rsidR="002E6F35">
        <w:t xml:space="preserve">вечеров, </w:t>
      </w:r>
      <w:r w:rsidR="005E3093">
        <w:t>показов, дефиле</w:t>
      </w:r>
      <w:r w:rsidR="005B4D01">
        <w:t xml:space="preserve">, </w:t>
      </w:r>
      <w:r w:rsidR="005B4D01" w:rsidRPr="005B4D01">
        <w:t>тематических акций,</w:t>
      </w:r>
      <w:r w:rsidR="005B4D01" w:rsidRPr="0048236B">
        <w:t xml:space="preserve"> </w:t>
      </w:r>
      <w:r w:rsidR="005B4D01" w:rsidRPr="005B4D01">
        <w:t xml:space="preserve">праздничных мероприятий, </w:t>
      </w:r>
      <w:r w:rsidRPr="0048236B">
        <w:t xml:space="preserve">и </w:t>
      </w:r>
      <w:r w:rsidR="002E6F35">
        <w:t xml:space="preserve">иных </w:t>
      </w:r>
      <w:r w:rsidRPr="0048236B">
        <w:t>мероприятий благотворительного, культурно-просветительского, социально-значимого и</w:t>
      </w:r>
      <w:r>
        <w:t xml:space="preserve"> </w:t>
      </w:r>
      <w:r w:rsidRPr="0048236B">
        <w:t>общеполезного характера</w:t>
      </w:r>
      <w:r w:rsidR="002E6F35">
        <w:t xml:space="preserve"> (далее – Мероприятия);</w:t>
      </w:r>
      <w:r w:rsidRPr="0048236B">
        <w:t xml:space="preserve"> </w:t>
      </w:r>
    </w:p>
    <w:p w14:paraId="03A6BA7B" w14:textId="77777777" w:rsidR="002E6F35" w:rsidRDefault="0048236B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8236B">
        <w:t>развитие и</w:t>
      </w:r>
      <w:r>
        <w:t xml:space="preserve"> </w:t>
      </w:r>
      <w:r w:rsidRPr="0048236B">
        <w:t>продвижение духовных, культурных, исторических, социальных, гуманитарных и</w:t>
      </w:r>
      <w:r>
        <w:t xml:space="preserve"> </w:t>
      </w:r>
      <w:r w:rsidRPr="0048236B">
        <w:t>патриотических программ, поддержка образовательных и</w:t>
      </w:r>
      <w:r>
        <w:t xml:space="preserve"> </w:t>
      </w:r>
      <w:r w:rsidRPr="0048236B">
        <w:t>научных проектов</w:t>
      </w:r>
      <w:r w:rsidR="002E6F35">
        <w:t>;</w:t>
      </w:r>
      <w:r w:rsidR="002E6F35" w:rsidRPr="002E6F35">
        <w:t xml:space="preserve"> </w:t>
      </w:r>
    </w:p>
    <w:p w14:paraId="21BE5369" w14:textId="4D72140B" w:rsidR="0039165A" w:rsidRDefault="002E6F35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п</w:t>
      </w:r>
      <w:r w:rsidRPr="002E6F35">
        <w:t>оддержка и развитие творческого потенциала детей, попавших в трудные жизненные обстоятельства</w:t>
      </w:r>
      <w:r>
        <w:t>;</w:t>
      </w:r>
    </w:p>
    <w:p w14:paraId="28B91957" w14:textId="2E6863A7" w:rsidR="002E6F35" w:rsidRDefault="002E6F35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в</w:t>
      </w:r>
      <w:r w:rsidRPr="002E6F35">
        <w:t>озвращение детям, попавшим в трудные жизненные обстоятельства, веры в то, что мечты сбываются</w:t>
      </w:r>
      <w:r w:rsidR="00950C53">
        <w:t>;</w:t>
      </w:r>
      <w:r w:rsidRPr="002E6F35">
        <w:t xml:space="preserve"> </w:t>
      </w:r>
    </w:p>
    <w:p w14:paraId="2C77C99B" w14:textId="600DD4C7" w:rsidR="002E6F35" w:rsidRDefault="002E6F35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2E6F35">
        <w:t>повысить качество жизни и социальную активность людей в регионах России, в том числе помочь молодежи найти себя в профессии и раскрыть творческие способности</w:t>
      </w:r>
      <w:r>
        <w:t>;</w:t>
      </w:r>
    </w:p>
    <w:p w14:paraId="1D59E46E" w14:textId="44815DED" w:rsidR="002E6F35" w:rsidRDefault="002E6F35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содействие укреплению мира, дружбы и согласия между народами, предотвращению социальных, национальных, религиозных конфликтов;</w:t>
      </w:r>
    </w:p>
    <w:p w14:paraId="581EE711" w14:textId="6C761F04" w:rsidR="00950C53" w:rsidRDefault="002E6F35" w:rsidP="00950C53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содействие деятельности в области физической культуры и спорта (за исключением профессионального спорта), участие в организации и (или) проведении физкультурных и спортивных мероприятий, в т.ч. в форме безвозмездного выполнения работ и (или) оказания услуг</w:t>
      </w:r>
      <w:r w:rsidR="00950C53">
        <w:t>;</w:t>
      </w:r>
    </w:p>
    <w:p w14:paraId="12DD515C" w14:textId="7CD33682" w:rsidR="002E6F35" w:rsidRDefault="002E6F35" w:rsidP="002E6F35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>
        <w:t xml:space="preserve">Основными направлениями реализации программы являются: </w:t>
      </w:r>
    </w:p>
    <w:p w14:paraId="4C404DB7" w14:textId="5CE574BF" w:rsidR="00935EE9" w:rsidRPr="00935EE9" w:rsidRDefault="00935EE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35EE9">
        <w:t xml:space="preserve">организацию и проведение зрелищных, молодежных, досуговых </w:t>
      </w:r>
      <w:r>
        <w:t>М</w:t>
      </w:r>
      <w:r w:rsidRPr="00935EE9">
        <w:t>ероприятий, презентаций, профессиональных праздников и юбилейных дат;</w:t>
      </w:r>
    </w:p>
    <w:p w14:paraId="45EC70E2" w14:textId="4D4BE4A1" w:rsidR="002E6F35" w:rsidRPr="002E6F35" w:rsidRDefault="002E6F35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2E6F35">
        <w:t xml:space="preserve">организация и проведение качественных культурных и просветительских </w:t>
      </w:r>
      <w:r>
        <w:t>М</w:t>
      </w:r>
      <w:r w:rsidRPr="002E6F35">
        <w:t>ероприятий</w:t>
      </w:r>
      <w:r w:rsidR="005B4D01">
        <w:t>;</w:t>
      </w:r>
    </w:p>
    <w:p w14:paraId="700BA9EA" w14:textId="02CC2FA0" w:rsidR="00CF1BD5" w:rsidRDefault="002E6F35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2E6F35">
        <w:t xml:space="preserve">организация </w:t>
      </w:r>
      <w:r w:rsidR="005E3093" w:rsidRPr="002E6F35">
        <w:t>мастер-класс</w:t>
      </w:r>
      <w:r w:rsidRPr="002E6F35">
        <w:t>ов, концертных выступлений и танцевальных номеров</w:t>
      </w:r>
      <w:r>
        <w:t>;</w:t>
      </w:r>
      <w:r w:rsidRPr="002E6F35">
        <w:t xml:space="preserve"> </w:t>
      </w:r>
    </w:p>
    <w:p w14:paraId="45F60619" w14:textId="567F3A6E" w:rsidR="00935EE9" w:rsidRPr="00935EE9" w:rsidRDefault="00935EE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35EE9">
        <w:t>организаци</w:t>
      </w:r>
      <w:r>
        <w:t>я</w:t>
      </w:r>
      <w:r w:rsidRPr="00935EE9">
        <w:t xml:space="preserve"> выездных Мероприятий</w:t>
      </w:r>
      <w:r>
        <w:t>;</w:t>
      </w:r>
      <w:r w:rsidRPr="00935EE9">
        <w:t xml:space="preserve"> </w:t>
      </w:r>
    </w:p>
    <w:p w14:paraId="3C5FB1D9" w14:textId="1169C4F6" w:rsidR="00FF1A5A" w:rsidRPr="00FF1A5A" w:rsidRDefault="00FF1A5A" w:rsidP="003754D2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поддержка, участие, организацию и проведение семинаров,</w:t>
      </w:r>
      <w:r>
        <w:t xml:space="preserve"> </w:t>
      </w:r>
      <w:r w:rsidRPr="00FF1A5A">
        <w:t>соревнований, лекций, выставок, научно-практичных, культурно -просветительских и познавательных программ, конференций,</w:t>
      </w:r>
      <w:r>
        <w:t xml:space="preserve"> </w:t>
      </w:r>
      <w:r w:rsidRPr="00FF1A5A">
        <w:t>презентаций, форумов, сборов, круглых столов, конкурсов, экскурсий,</w:t>
      </w:r>
      <w:r>
        <w:t xml:space="preserve"> </w:t>
      </w:r>
      <w:r w:rsidRPr="00FF1A5A">
        <w:t>творческих мастер классов, тренингов, творческих смотров и встреч,</w:t>
      </w:r>
      <w:r>
        <w:t xml:space="preserve"> </w:t>
      </w:r>
      <w:r w:rsidRPr="00FF1A5A">
        <w:t>акций, олимпиад, совещаний, симпозиумов, концертов, массовых мероприятий спортивных мероприятий, в том числе международных или с участием иностранных специалистов по тематике Фонда как в России так и за</w:t>
      </w:r>
      <w:r>
        <w:t xml:space="preserve"> </w:t>
      </w:r>
      <w:r w:rsidRPr="00FF1A5A">
        <w:t>рубежом;</w:t>
      </w:r>
    </w:p>
    <w:p w14:paraId="2261867D" w14:textId="7F68F2A9" w:rsidR="005B4D01" w:rsidRDefault="005B4D01" w:rsidP="005B4D01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5B4D01">
        <w:t>создание и исполнение эксклюзивных концертных программ;</w:t>
      </w:r>
    </w:p>
    <w:p w14:paraId="177C39E8" w14:textId="39E2B8C0" w:rsidR="00FF1A5A" w:rsidRPr="00FF1A5A" w:rsidRDefault="00FF1A5A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содействие в организации съемок телевизионных и радиотрансляций аудио- и видеоматериалов; содействие в распространении теле- и видеопродукции</w:t>
      </w:r>
      <w:r>
        <w:t>;</w:t>
      </w:r>
    </w:p>
    <w:p w14:paraId="0D15CE42" w14:textId="3583EC94" w:rsidR="005B4D01" w:rsidRPr="005B4D01" w:rsidRDefault="005B4D01" w:rsidP="005B4D01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5B4D01">
        <w:t>разработка план</w:t>
      </w:r>
      <w:r>
        <w:t>а</w:t>
      </w:r>
      <w:r w:rsidRPr="005B4D01">
        <w:t xml:space="preserve"> подготовки</w:t>
      </w:r>
      <w:r>
        <w:t xml:space="preserve"> Мероприятий</w:t>
      </w:r>
      <w:r w:rsidRPr="005B4D01">
        <w:t xml:space="preserve">, подбор </w:t>
      </w:r>
      <w:r>
        <w:t>участников Мероприятий</w:t>
      </w:r>
      <w:r w:rsidRPr="005B4D01">
        <w:t xml:space="preserve"> </w:t>
      </w:r>
      <w:r>
        <w:t>(</w:t>
      </w:r>
      <w:r w:rsidRPr="005B4D01">
        <w:t>артистов,</w:t>
      </w:r>
      <w:r>
        <w:t xml:space="preserve"> ведущих, танцевальных и театральных студий), </w:t>
      </w:r>
      <w:r w:rsidRPr="005B4D01">
        <w:t>подготов</w:t>
      </w:r>
      <w:r>
        <w:t>ка</w:t>
      </w:r>
      <w:r w:rsidRPr="005B4D01">
        <w:t xml:space="preserve"> и оформ</w:t>
      </w:r>
      <w:r>
        <w:t>ление</w:t>
      </w:r>
      <w:r w:rsidRPr="005B4D01">
        <w:t xml:space="preserve"> площад</w:t>
      </w:r>
      <w:r>
        <w:t>ок</w:t>
      </w:r>
      <w:r w:rsidRPr="005B4D01">
        <w:t>, изготов</w:t>
      </w:r>
      <w:r>
        <w:t>ление</w:t>
      </w:r>
      <w:r w:rsidRPr="005B4D01">
        <w:t xml:space="preserve"> реквизит</w:t>
      </w:r>
      <w:r>
        <w:t>а</w:t>
      </w:r>
      <w:r w:rsidRPr="005B4D01">
        <w:t xml:space="preserve"> и</w:t>
      </w:r>
      <w:r>
        <w:t xml:space="preserve"> </w:t>
      </w:r>
      <w:r w:rsidRPr="005B4D01">
        <w:t>костюм</w:t>
      </w:r>
      <w:r>
        <w:t>ов</w:t>
      </w:r>
      <w:r w:rsidRPr="005B4D01">
        <w:t>, вопросы звукового оформления</w:t>
      </w:r>
      <w:r>
        <w:t>;</w:t>
      </w:r>
    </w:p>
    <w:p w14:paraId="54243ACF" w14:textId="5CAFA9B7" w:rsidR="00950C53" w:rsidRPr="00950C53" w:rsidRDefault="00950C53" w:rsidP="00950C53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50C53">
        <w:t>организаци</w:t>
      </w:r>
      <w:r>
        <w:t>я</w:t>
      </w:r>
      <w:r w:rsidRPr="00950C53">
        <w:t xml:space="preserve"> мероприятий по возрождению и поддержке спортивных традиций через развитие культурно-воспитательного потенциала спорта и пропаганду общечеловеческих ценностей и здорового образа жизни;</w:t>
      </w:r>
    </w:p>
    <w:p w14:paraId="775CDEBD" w14:textId="1863F21C" w:rsidR="00935EE9" w:rsidRPr="00935EE9" w:rsidRDefault="00935EE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35EE9">
        <w:lastRenderedPageBreak/>
        <w:t>поддержка деятельности детских, юношеских и молодежных организаций, студенческих организаций</w:t>
      </w:r>
      <w:r>
        <w:t>;</w:t>
      </w:r>
    </w:p>
    <w:p w14:paraId="4870EF20" w14:textId="13276C89" w:rsidR="00FF1A5A" w:rsidRPr="00FF1A5A" w:rsidRDefault="00FF1A5A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осуществление взаимодействия с заинтересованными органами государственной власти и местного самоуправления, коммерческими и некоммерческими организациями, общественными объединениями, культурными учреждениями, творческими союзами и объединениями, средствами массовой информации для достижения поставленных перед Фондом целей;</w:t>
      </w:r>
    </w:p>
    <w:p w14:paraId="4C4390A8" w14:textId="578CF936" w:rsidR="00775403" w:rsidRDefault="00775403" w:rsidP="00F80B3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75403">
        <w:t>развитие творческого потенциала;</w:t>
      </w:r>
      <w:r w:rsidR="0039165A">
        <w:t xml:space="preserve"> организация творческих мастерских, мастер-классов, арт-студий, </w:t>
      </w:r>
    </w:p>
    <w:p w14:paraId="44F56B61" w14:textId="6C455C99" w:rsidR="00935EE9" w:rsidRPr="00935EE9" w:rsidRDefault="00935EE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35EE9">
        <w:t>содействие разработке проектов и программ в области поддержки семей с детьми, социальной адаптации членов семей, попавших в трудную жизненную ситуацию;</w:t>
      </w:r>
    </w:p>
    <w:p w14:paraId="469FE4BD" w14:textId="21B5CE5C" w:rsidR="00FF1A5A" w:rsidRDefault="00FF1A5A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содействие организации отдыха и оздоровления детей, в том числе детей с ограниченными возможностями здоровья, и детей, находящихся в трудной жизненной ситуации, в том числе содействие организации деятельности специализированных (профильных) лагерей;</w:t>
      </w:r>
    </w:p>
    <w:p w14:paraId="338E4C71" w14:textId="5127B601" w:rsidR="00FF1A5A" w:rsidRPr="00FF1A5A" w:rsidRDefault="00FF1A5A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участие в федеральных, региональных, ведомственных и других социально значимых общественно – государственных программах для оказания помощи нуждающимся семьям с детьми;</w:t>
      </w:r>
    </w:p>
    <w:p w14:paraId="4EA3F85C" w14:textId="28725FCE" w:rsidR="00061553" w:rsidRPr="007830A2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830A2">
        <w:t>организация культурно-досуговой и волонтерской деятельности</w:t>
      </w:r>
      <w:r w:rsidR="007830A2">
        <w:t>;</w:t>
      </w:r>
    </w:p>
    <w:p w14:paraId="25A0DDBD" w14:textId="09E25684" w:rsidR="00061553" w:rsidRDefault="007830A2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п</w:t>
      </w:r>
      <w:r w:rsidR="00061553" w:rsidRPr="007830A2">
        <w:t>омощь в патриотическом и духовно-нравственном воспитании детей и молодежи;</w:t>
      </w:r>
    </w:p>
    <w:p w14:paraId="7F5F3224" w14:textId="253F1B9C" w:rsidR="00FF1A5A" w:rsidRPr="00FF1A5A" w:rsidRDefault="00FF1A5A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содействие деятельности по производству и (или) распространению социальной рекламы;</w:t>
      </w:r>
    </w:p>
    <w:p w14:paraId="5F9F389A" w14:textId="255BA358" w:rsidR="001E10E3" w:rsidRPr="00404957" w:rsidRDefault="001E10E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04957">
        <w:t>достижения иных целей, не противоречащих Федеральным законам «О благотворительной деятельности и добровольчестве (волонтерстве)», а также уставу Фонда.</w:t>
      </w:r>
    </w:p>
    <w:p w14:paraId="39922A36" w14:textId="2EF8E5D2" w:rsidR="001E10E3" w:rsidRPr="00EE67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Достижение указанных целей предусматривает решение Фондом задач по проведению различных мероприятий и участию в проектах и программах общероссийского, регионального и иного масштаба, преследующих благотворительные, культурные и иные социальные, общественно полезные цели. Фонд в рамках реализации настоящей Благотворительной программы может самостоятельно, а также совместно с другими юридическими лицами</w:t>
      </w:r>
      <w:r w:rsidR="003F3C55">
        <w:t xml:space="preserve"> </w:t>
      </w:r>
      <w:r w:rsidRPr="003F3C55">
        <w:t>и иными субъектами гражданского права</w:t>
      </w:r>
      <w:r w:rsidR="003F3C55">
        <w:t xml:space="preserve"> </w:t>
      </w:r>
      <w:r w:rsidRPr="003F3C55">
        <w:t>проводить указанные мероприятия.</w:t>
      </w:r>
    </w:p>
    <w:p w14:paraId="2C610F7E" w14:textId="20C2E501" w:rsidR="00882C32" w:rsidRPr="00B5775A" w:rsidRDefault="001E10E3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ЗАДАЧИ БЛАГОТВОРИТЕЛЬНОЙ ПРОГРАММЫ</w:t>
      </w:r>
    </w:p>
    <w:p w14:paraId="101EE069" w14:textId="054D8847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Привлечение финансовых средств, необходимых для реализа</w:t>
      </w:r>
      <w:r w:rsidR="00F12CE9" w:rsidRPr="003F3C55">
        <w:t>ции Благотворительной программы, сбор и аккумулирование добровольных пожертвований</w:t>
      </w:r>
      <w:r w:rsidR="003F3C55">
        <w:t>, получение грантов</w:t>
      </w:r>
      <w:r w:rsidR="00F12CE9" w:rsidRPr="003F3C55">
        <w:t xml:space="preserve"> и направление их для достижения целей данной Благотворительной программы.</w:t>
      </w:r>
    </w:p>
    <w:p w14:paraId="0A71AFC3" w14:textId="1AABE5DA" w:rsidR="003F3C55" w:rsidRPr="003F3C55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Проведение мероприятий, направленных на поиск и привлечение партнеров, реализующих цели и задачи Фонда. </w:t>
      </w:r>
    </w:p>
    <w:p w14:paraId="65917346" w14:textId="50A4DCFF" w:rsidR="004C162A" w:rsidRDefault="001E10E3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Предоставление лицам, указанным в п. 4.1. настоящей Программы, или их представителям, обратившимся за помощью и поддержкой в Фонд</w:t>
      </w:r>
      <w:r w:rsidR="00DC7EF0" w:rsidRPr="003F3C55">
        <w:t>,</w:t>
      </w:r>
      <w:r w:rsidRPr="003F3C55">
        <w:t xml:space="preserve"> необходимой помощи. </w:t>
      </w:r>
    </w:p>
    <w:p w14:paraId="7F407CD8" w14:textId="70039BF2" w:rsidR="003F3C55" w:rsidRPr="003F3C55" w:rsidRDefault="00155726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Проведение финансовой, имущественной, информационной и гуманитарной помощи, пожертвование денежных средств, материалов, оборудования, имущества, результатов, выполненных третьими лицами работ и оказанных услуг, пожертвование некоммерческим, общественным организациям, автономным </w:t>
      </w:r>
      <w:proofErr w:type="gramStart"/>
      <w:r>
        <w:t>учреждениям ,</w:t>
      </w:r>
      <w:proofErr w:type="gramEnd"/>
      <w:r>
        <w:t xml:space="preserve"> казенным предприятиям</w:t>
      </w:r>
      <w:r w:rsidR="00EE6755">
        <w:t>.</w:t>
      </w:r>
      <w:r>
        <w:t xml:space="preserve">  </w:t>
      </w:r>
      <w:r w:rsidR="003F3C55">
        <w:t xml:space="preserve"> </w:t>
      </w:r>
    </w:p>
    <w:p w14:paraId="40D01597" w14:textId="424450C2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Проведение информационно-разъяснительной работы о деятельности Фонда. </w:t>
      </w:r>
    </w:p>
    <w:p w14:paraId="09D90D50" w14:textId="51DAFD24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Распространение информации о благотворительной деятельности Фонда в средствах массовой информации, интернете и т.д., в том числе содействие производству и размещение социальной рекламы на безвозмездной или возмездной основе. </w:t>
      </w:r>
    </w:p>
    <w:p w14:paraId="66E0662A" w14:textId="4F9D9451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Распространение информации о доступных способах получения Благотворительной помощи. </w:t>
      </w:r>
    </w:p>
    <w:p w14:paraId="6B4FC323" w14:textId="5A23F00D" w:rsidR="003F3C55" w:rsidRPr="003F3C55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Организация и финансирование закупок товаров, работ, услуг с целью реализации </w:t>
      </w:r>
      <w:r>
        <w:lastRenderedPageBreak/>
        <w:t>уставных целей Фонда.</w:t>
      </w:r>
    </w:p>
    <w:p w14:paraId="52F43F00" w14:textId="41ADD712" w:rsidR="00F12CE9" w:rsidRPr="003F3C55" w:rsidRDefault="00F12CE9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Создание и развитие</w:t>
      </w:r>
      <w:r w:rsidR="008D08BD" w:rsidRPr="003F3C55">
        <w:t xml:space="preserve"> Интернет-ресурсов Фонда, а так</w:t>
      </w:r>
      <w:r w:rsidRPr="003F3C55">
        <w:t xml:space="preserve">же групп в различных социальных сетях с целью привлечения внимания </w:t>
      </w:r>
      <w:r w:rsidR="00155726">
        <w:t>ж</w:t>
      </w:r>
      <w:r w:rsidRPr="003F3C55">
        <w:t>ертвователей к проблемам целевой группы Фонда, а также информирования Благополучателей о деятельности Фонда.</w:t>
      </w:r>
    </w:p>
    <w:p w14:paraId="5787AF25" w14:textId="6B9DE369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работ по материально-техническому оснащению Фонда в целях обеспечения и повышения эффективности уставной деятельности. </w:t>
      </w:r>
    </w:p>
    <w:p w14:paraId="23FB22C2" w14:textId="232A24E3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полиграфической, информационной, просветительской и лекционной деятельности. </w:t>
      </w:r>
    </w:p>
    <w:p w14:paraId="74713EF8" w14:textId="4D87F94A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Финансирование разработок и издания информационных и методических материалов и их распространение</w:t>
      </w:r>
    </w:p>
    <w:p w14:paraId="3789AFC6" w14:textId="7F47C93F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и поддержка общественных инициатив и мероприятий, направленных на реализацию Благотворительной программы. </w:t>
      </w:r>
    </w:p>
    <w:p w14:paraId="020A5FD6" w14:textId="64703596" w:rsidR="00792C46" w:rsidRPr="00EE67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Развитие материально-технической базы Фонда в рамках реализации Благотворительной программы. </w:t>
      </w:r>
    </w:p>
    <w:p w14:paraId="192FAEBE" w14:textId="09D42527" w:rsidR="00B5775A" w:rsidRPr="00B5775A" w:rsidRDefault="00792C46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 xml:space="preserve">УЧАСТНИКИ БЛАГОТВОРИТЕЛЬНОЙ ПРОГРАММЫ </w:t>
      </w:r>
    </w:p>
    <w:p w14:paraId="1A9F2100" w14:textId="69518A6C" w:rsidR="00792C46" w:rsidRPr="00155726" w:rsidRDefault="00792C46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Участниками Благотворительной программы в качестве Благополучателей</w:t>
      </w:r>
      <w:r w:rsidR="00C56C6E">
        <w:t xml:space="preserve"> могут являться юридические и физические лица, имеющие право на благотворительную помощь в соответствии с уставом Фонда </w:t>
      </w:r>
      <w:r w:rsidR="004C162A">
        <w:t xml:space="preserve">. </w:t>
      </w:r>
    </w:p>
    <w:p w14:paraId="65C1B5F2" w14:textId="7DE3E4EE" w:rsidR="00792C46" w:rsidRPr="00155726" w:rsidRDefault="00792C46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Благотворител</w:t>
      </w:r>
      <w:r w:rsidR="006B4138" w:rsidRPr="00155726">
        <w:t>ями в рамках настоящей Программы выступают</w:t>
      </w:r>
      <w:r w:rsidRPr="00155726">
        <w:t xml:space="preserve">: </w:t>
      </w:r>
    </w:p>
    <w:p w14:paraId="78543579" w14:textId="228B2E8E" w:rsidR="00155726" w:rsidRPr="0077519A" w:rsidRDefault="00792C46" w:rsidP="00EE6755">
      <w:pPr>
        <w:widowControl w:val="0"/>
        <w:spacing w:line="264" w:lineRule="auto"/>
        <w:jc w:val="both"/>
        <w:rPr>
          <w:rFonts w:eastAsia="Calibri"/>
        </w:rPr>
      </w:pPr>
      <w:r w:rsidRPr="0077519A">
        <w:rPr>
          <w:rFonts w:eastAsia="Calibri"/>
        </w:rPr>
        <w:t xml:space="preserve">лица, осуществляющие благотворительные пожертвования в пользу Фонда в следующих формах: 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; </w:t>
      </w:r>
    </w:p>
    <w:p w14:paraId="4BCE2656" w14:textId="591E541B" w:rsidR="001E10E3" w:rsidRPr="00EE6755" w:rsidRDefault="0077519A" w:rsidP="00EE6755">
      <w:pPr>
        <w:widowControl w:val="0"/>
        <w:spacing w:line="264" w:lineRule="auto"/>
        <w:jc w:val="both"/>
        <w:rPr>
          <w:rFonts w:eastAsia="Calibri"/>
        </w:rPr>
      </w:pPr>
      <w:r w:rsidRPr="0077519A">
        <w:rPr>
          <w:rFonts w:eastAsia="Calibri"/>
        </w:rPr>
        <w:t>д</w:t>
      </w:r>
      <w:r w:rsidR="006B4138" w:rsidRPr="0077519A">
        <w:rPr>
          <w:rFonts w:eastAsia="Calibri"/>
        </w:rPr>
        <w:t>обровольцы (волонтеры) физические лица, осуществляющие добровольческую (волонтерскую) деятельность в целях реализации настоящей Программы.</w:t>
      </w:r>
    </w:p>
    <w:p w14:paraId="18DF2F50" w14:textId="7B273C5E" w:rsidR="001E10E3" w:rsidRPr="00B5775A" w:rsidRDefault="00F12CE9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КОМПЛЕКС МЕРОПРИЯТИЙ В РАМКАХ БЛАГОТВОРИТЕЛЬНОЙ ПРОГРАММЫ, СРОКИ</w:t>
      </w:r>
      <w:r w:rsidR="00DC7EF0" w:rsidRPr="00B5775A">
        <w:rPr>
          <w:b/>
          <w:bCs/>
          <w:vanish/>
        </w:rPr>
        <w:t>.</w:t>
      </w:r>
      <w:r w:rsidRPr="00B5775A">
        <w:rPr>
          <w:b/>
          <w:bCs/>
          <w:vanish/>
        </w:rPr>
        <w:t xml:space="preserve"> </w:t>
      </w:r>
    </w:p>
    <w:p w14:paraId="4794DA9F" w14:textId="1292ADC1" w:rsidR="0079172C" w:rsidRPr="00155726" w:rsidRDefault="0079172C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Настоящая </w:t>
      </w:r>
      <w:r w:rsidR="00F12CE9" w:rsidRPr="00155726">
        <w:t xml:space="preserve">Благотворительная программа </w:t>
      </w:r>
      <w:r w:rsidRPr="00155726">
        <w:t xml:space="preserve">реализуется </w:t>
      </w:r>
      <w:r w:rsidR="00D02B3D" w:rsidRPr="00155726">
        <w:t xml:space="preserve">в период </w:t>
      </w:r>
      <w:r w:rsidR="00EE6755">
        <w:t xml:space="preserve">с </w:t>
      </w:r>
      <w:r w:rsidR="0077519A">
        <w:t>01 января 2024</w:t>
      </w:r>
      <w:r w:rsidR="00EE6755">
        <w:t xml:space="preserve"> по </w:t>
      </w:r>
      <w:r w:rsidR="0077519A">
        <w:t>31.12.202</w:t>
      </w:r>
      <w:r w:rsidR="00B5775A">
        <w:t>6</w:t>
      </w:r>
      <w:r w:rsidR="0077519A">
        <w:t>гг.</w:t>
      </w:r>
      <w:r w:rsidR="00361D9C">
        <w:t xml:space="preserve"> Программа может быть продлена или прекращена досрочно.</w:t>
      </w:r>
    </w:p>
    <w:p w14:paraId="5912C790" w14:textId="30661FCF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Благотворители вправе определять Благополучателей, цели и порядок использования своих благотворительных пожертвований. При этом, Благотворители сообщают Фонду необходимую информацию о Благополучателях, а также готовят и направляют в Фонд предложения по объемам, размерам и формам необходимой благотворительной помощи.</w:t>
      </w:r>
    </w:p>
    <w:p w14:paraId="327076EB" w14:textId="16BD9153" w:rsidR="00582AF2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Фонд на основании полученных сведений осуществляет систематизацию полученной информации о Благополучателях и по мере поступления благотворительных пожертвований Фонд непосредственно приступает к оказанию благотворительной помощи.</w:t>
      </w:r>
    </w:p>
    <w:p w14:paraId="4E1EFF95" w14:textId="7A81510E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По выбору Благотворителя, пожертвование может осуществляться как на основании составленного в виде единого документа письменного договора благотворительного пожертвования, заключенного между Благотворителем и Фондом, так и без составления договора в виде единого документа между Благотворителем и Фондом, путем фактического перечисления/передачи пожертвования в пользу Фонда, что для целей Благотворительной программы означает, что Благотворитель ознакомлен с условиями Благотворительной программы и согласен с ними. В обоих указанных случаях письменная форма договора пожертвования считается соблюденной.</w:t>
      </w:r>
    </w:p>
    <w:p w14:paraId="01038068" w14:textId="58BD06FD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Благотворитель, если договором между Фондом и Благотворителем не будет установлено иное, дает согласие на размещение временно свободных денежных средств на депозитных счетах в банках и на использование дохода от их размещения на финансирование Благотворительной программы, в том числе на обеспечение уставной деятельности Фонда. Решение о размещении временно свободных средств принимает </w:t>
      </w:r>
      <w:r w:rsidR="00707711">
        <w:t>Президент</w:t>
      </w:r>
      <w:r w:rsidRPr="00155726">
        <w:t xml:space="preserve"> Фонда. Решение </w:t>
      </w:r>
      <w:r w:rsidRPr="00155726">
        <w:lastRenderedPageBreak/>
        <w:t xml:space="preserve">об использовании дохода от размещения временно свободных средств принимает Президиум Фонда. </w:t>
      </w:r>
    </w:p>
    <w:p w14:paraId="6A0FA23D" w14:textId="74CFDB85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Благотворительное пожертвование включает в себя денежные средства, направляемые Фондом на обеспечение уставной деятельности Фонда в размере не более 20% (Двадцати процентов), если договором между Фондом и Благотворителем не будет установлен иной (меньший) размер. </w:t>
      </w:r>
    </w:p>
    <w:p w14:paraId="22020D01" w14:textId="319685BD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Под средствами, направляемыми на обеспечение уставной деятельности Фонда, понимаются средства, направляемые Фондом на финансирование административно-хозяйственных расходов (включая аренду, аудит, командировочные, транспортные, банковские, нотариальные, почтовые и иные расходы), расходов, связанных с оплатой труда административно-управленческого персонала (включая налоговые начисления), расходов, связанных с оплатой услуг привлеченных подрядных организаций и физических лиц, расходов на приобретение основных средств, программного обеспечения, иного имущества, расходов, связанных с информационно-технологическим обеспечением деятельности Фонда, расходов, связанных с участием и созданием коммерческих и некоммерческих организаций, в том числе ассоциаций, фондов (включая негосударственные пенсионные фонды), негосударственных учреждений. </w:t>
      </w:r>
    </w:p>
    <w:p w14:paraId="65256397" w14:textId="3FAC31FF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Если иное не будет установлено договором благотворительного пожертвования между Благотворителем и Фондом, оформленным сторонами в виде единого документа, осуществление Благотворителем пожертвования посредством банковского перевода или передачи денежных средств иным способом в пользу Фонда означает, что Благотворитель ознакомился с</w:t>
      </w:r>
      <w:r w:rsidR="00016B56" w:rsidRPr="00155726">
        <w:t xml:space="preserve"> Благотворительной программой и согласен с ее условиями, и что целевым назначением сделанного пожертвования является его расходование на благотворительную деятельность в соответствии с целями настоящей Благотворительной программы</w:t>
      </w:r>
    </w:p>
    <w:p w14:paraId="2344BFC3" w14:textId="23664047" w:rsidR="00736B23" w:rsidRPr="00707711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07711">
        <w:t>Этапы реализации Благотворительной программы</w:t>
      </w:r>
      <w:r w:rsidR="002D4475" w:rsidRPr="00707711">
        <w:t xml:space="preserve">. </w:t>
      </w:r>
      <w:r w:rsidRPr="00707711">
        <w:t>Основные планируемые мероприятия. Сроки проведения исполнения</w:t>
      </w:r>
      <w:r w:rsidR="00736B23" w:rsidRPr="00707711">
        <w:t>.</w:t>
      </w:r>
    </w:p>
    <w:p w14:paraId="07B01B0A" w14:textId="5BC5BD33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Организация сбора и сбор благотворительных пожертвований от физических и </w:t>
      </w:r>
      <w:r w:rsidRPr="00707711">
        <w:rPr>
          <w:rFonts w:eastAsia="Calibri"/>
        </w:rPr>
        <w:t>юридических</w:t>
      </w:r>
      <w:r w:rsidRPr="002D4475">
        <w:rPr>
          <w:rStyle w:val="s2"/>
        </w:rPr>
        <w:t xml:space="preserve"> лиц. </w:t>
      </w:r>
      <w:r w:rsidRPr="00707711">
        <w:rPr>
          <w:rStyle w:val="s2"/>
          <w:b/>
        </w:rPr>
        <w:t>Постоянно.</w:t>
      </w:r>
    </w:p>
    <w:p w14:paraId="0A09F6BA" w14:textId="73A87BBA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Проведение кампаний по привлечению Благотворителей и </w:t>
      </w:r>
      <w:r w:rsidR="00736B23" w:rsidRPr="002D4475">
        <w:rPr>
          <w:rStyle w:val="s2"/>
        </w:rPr>
        <w:t>д</w:t>
      </w:r>
      <w:r w:rsidRPr="002D4475">
        <w:rPr>
          <w:rStyle w:val="s2"/>
        </w:rPr>
        <w:t xml:space="preserve">обровольцев, а также проведение кампаний по сбору благотворительных пожертвований. </w:t>
      </w:r>
      <w:r w:rsidRPr="00707711">
        <w:rPr>
          <w:rStyle w:val="s2"/>
          <w:b/>
          <w:bCs/>
        </w:rPr>
        <w:t>Постоянно.</w:t>
      </w:r>
    </w:p>
    <w:p w14:paraId="3B4AE87F" w14:textId="55E6FFDB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Распространение информации о благотворительной деятельности Фонда в средствах массовой информации, интернете, </w:t>
      </w:r>
      <w:r w:rsidR="00707711">
        <w:rPr>
          <w:rStyle w:val="s2"/>
        </w:rPr>
        <w:t xml:space="preserve">социальных сетях, мессенджерах </w:t>
      </w:r>
      <w:r w:rsidR="00736B23" w:rsidRPr="002D4475">
        <w:rPr>
          <w:rStyle w:val="s2"/>
        </w:rPr>
        <w:t>любым</w:t>
      </w:r>
      <w:r w:rsidRPr="002D4475">
        <w:rPr>
          <w:rStyle w:val="s2"/>
        </w:rPr>
        <w:t xml:space="preserve"> незапрещенным законом способом. </w:t>
      </w:r>
      <w:r w:rsidRPr="00707711">
        <w:rPr>
          <w:rStyle w:val="s2"/>
          <w:b/>
          <w:bCs/>
        </w:rPr>
        <w:t>Постоянно.</w:t>
      </w:r>
    </w:p>
    <w:p w14:paraId="43C61DCA" w14:textId="197D10E1" w:rsidR="00F12CE9" w:rsidRPr="00B5775A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Распространение информации о доступных способах получения Благотворительной помощи в сети интернет</w:t>
      </w:r>
      <w:r w:rsidR="00707711">
        <w:rPr>
          <w:rStyle w:val="s2"/>
        </w:rPr>
        <w:t>,</w:t>
      </w:r>
      <w:r w:rsidR="00707711" w:rsidRPr="00B5775A">
        <w:rPr>
          <w:rStyle w:val="s2"/>
        </w:rPr>
        <w:t xml:space="preserve"> </w:t>
      </w:r>
      <w:r w:rsidR="00707711">
        <w:rPr>
          <w:rStyle w:val="s2"/>
        </w:rPr>
        <w:t>социальных сетях, мессенджерах</w:t>
      </w:r>
      <w:r w:rsidRPr="002D4475">
        <w:rPr>
          <w:rStyle w:val="s2"/>
        </w:rPr>
        <w:t xml:space="preserve">  любым незапрещенным законом способом. </w:t>
      </w:r>
      <w:r w:rsidRPr="00B5775A">
        <w:rPr>
          <w:rStyle w:val="s2"/>
          <w:b/>
          <w:bCs/>
        </w:rPr>
        <w:t>Постоянно.</w:t>
      </w:r>
    </w:p>
    <w:p w14:paraId="770DBE9B" w14:textId="17C178A6" w:rsidR="00BD7351" w:rsidRPr="00B5775A" w:rsidRDefault="00BD7351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  <w:b/>
          <w:bCs/>
        </w:rPr>
      </w:pPr>
      <w:r w:rsidRPr="002D4475">
        <w:rPr>
          <w:rStyle w:val="s2"/>
        </w:rPr>
        <w:t xml:space="preserve">Организация и проведение сбора, учета, обработки и хранения необходимой для реализации благотворительной программы информации. </w:t>
      </w:r>
      <w:r w:rsidRPr="00B5775A">
        <w:rPr>
          <w:rStyle w:val="s2"/>
          <w:b/>
          <w:bCs/>
        </w:rPr>
        <w:t>Постоянно</w:t>
      </w:r>
      <w:r w:rsidR="00B5775A">
        <w:rPr>
          <w:rStyle w:val="s2"/>
          <w:b/>
          <w:bCs/>
        </w:rPr>
        <w:t>.</w:t>
      </w:r>
    </w:p>
    <w:p w14:paraId="2271B689" w14:textId="6B5EBF27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Создание и ведение групп и сообществ в сети интернет</w:t>
      </w:r>
      <w:r w:rsidR="00736B23" w:rsidRPr="002D4475">
        <w:rPr>
          <w:rStyle w:val="s2"/>
        </w:rPr>
        <w:t>.</w:t>
      </w:r>
      <w:r w:rsidRPr="002D4475">
        <w:rPr>
          <w:rStyle w:val="s2"/>
        </w:rPr>
        <w:t xml:space="preserve"> </w:t>
      </w:r>
      <w:r w:rsidRPr="00B5775A">
        <w:rPr>
          <w:rStyle w:val="s2"/>
          <w:b/>
          <w:bCs/>
        </w:rPr>
        <w:t>Постоянно</w:t>
      </w:r>
      <w:r w:rsidRPr="00B5775A">
        <w:rPr>
          <w:rStyle w:val="s2"/>
        </w:rPr>
        <w:t>.</w:t>
      </w:r>
    </w:p>
    <w:p w14:paraId="7F746BAD" w14:textId="05DD771D" w:rsidR="00F12CE9" w:rsidRPr="00B5775A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Распространени</w:t>
      </w:r>
      <w:r w:rsidR="00707711">
        <w:rPr>
          <w:rStyle w:val="s2"/>
        </w:rPr>
        <w:t>е</w:t>
      </w:r>
      <w:r w:rsidRPr="002D4475">
        <w:rPr>
          <w:rStyle w:val="s2"/>
        </w:rPr>
        <w:t xml:space="preserve"> социальной рекламы размещение информационных постов, в сети интернет. </w:t>
      </w:r>
      <w:r w:rsidRPr="00B5775A">
        <w:rPr>
          <w:rStyle w:val="s2"/>
          <w:b/>
          <w:bCs/>
        </w:rPr>
        <w:t>Постоянно.</w:t>
      </w:r>
    </w:p>
    <w:p w14:paraId="3053B7BF" w14:textId="1C2F4FDB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</w:t>
      </w:r>
      <w:r w:rsidR="00736B23" w:rsidRPr="002D4475">
        <w:rPr>
          <w:rStyle w:val="s2"/>
        </w:rPr>
        <w:t xml:space="preserve">согласно назначению настоящей Благотворительной программы. </w:t>
      </w:r>
      <w:r w:rsidR="00984A74" w:rsidRPr="00707711">
        <w:rPr>
          <w:rStyle w:val="s2"/>
          <w:b/>
          <w:bCs/>
        </w:rPr>
        <w:t>Постоянно</w:t>
      </w:r>
      <w:r w:rsidR="00707711">
        <w:rPr>
          <w:rStyle w:val="s2"/>
          <w:b/>
          <w:bCs/>
        </w:rPr>
        <w:t>.</w:t>
      </w:r>
    </w:p>
    <w:p w14:paraId="0C2878E8" w14:textId="77777777" w:rsidR="00F12CE9" w:rsidRPr="0077519A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14:paraId="7A7BDD07" w14:textId="6792DF00" w:rsidR="003529E7" w:rsidRPr="002D4475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  <w:rPr>
          <w:rStyle w:val="s2"/>
        </w:rPr>
      </w:pPr>
      <w:r w:rsidRPr="0077519A">
        <w:lastRenderedPageBreak/>
        <w:t xml:space="preserve">Для реализации Благотворительной программы Фонду необходимы специалисты: </w:t>
      </w:r>
      <w:r w:rsidR="00C56C6E">
        <w:t>менеджеры</w:t>
      </w:r>
      <w:r w:rsidR="00BF1C32" w:rsidRPr="00BF1C32">
        <w:t xml:space="preserve">, </w:t>
      </w:r>
      <w:r w:rsidR="00C56C6E">
        <w:t>администраторы мероприятий, кураторы</w:t>
      </w:r>
      <w:r w:rsidR="00BF1C32" w:rsidRPr="00BF1C32">
        <w:t>, педагоги</w:t>
      </w:r>
      <w:r w:rsidR="00707711" w:rsidRPr="0077519A">
        <w:t>,</w:t>
      </w:r>
      <w:r w:rsidRPr="0077519A">
        <w:t xml:space="preserve"> водители с личным</w:t>
      </w:r>
      <w:r w:rsidR="00736B23" w:rsidRPr="0077519A">
        <w:t xml:space="preserve"> </w:t>
      </w:r>
      <w:r w:rsidRPr="0077519A">
        <w:t>транспортом и т.д. В случае необходимости Фонд может в рамках</w:t>
      </w:r>
      <w:r w:rsidR="00736B23" w:rsidRPr="0077519A">
        <w:t xml:space="preserve"> Благотворительной программы заключать договоры о сотрудничестве с физическими и юридическими</w:t>
      </w:r>
      <w:r w:rsidR="00736B23" w:rsidRPr="002D4475">
        <w:rPr>
          <w:rStyle w:val="s2"/>
        </w:rPr>
        <w:t xml:space="preserve"> лицами для содействия в реализации Благотворительной программы.</w:t>
      </w:r>
    </w:p>
    <w:p w14:paraId="707C8CB2" w14:textId="76060E40" w:rsidR="003529E7" w:rsidRPr="00B5775A" w:rsidRDefault="003529E7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ФОРМЫ ПРЕДОСТАВЛЕНИЯ БЛАГОРИТЕЛЬНОЙ ПОМОЩИ</w:t>
      </w:r>
    </w:p>
    <w:p w14:paraId="48EBE285" w14:textId="43B4CB4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денежных средств предоставляется Благополучателям в следующих формах:</w:t>
      </w:r>
    </w:p>
    <w:p w14:paraId="1C5DDF63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а) перечисление безналичных денежных средств на счет Благополучателей в банке;</w:t>
      </w:r>
    </w:p>
    <w:p w14:paraId="584F8EFD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выдача Благополучателям наличных денежных средств;</w:t>
      </w:r>
    </w:p>
    <w:p w14:paraId="7F2D5852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в) оплата счетов, выставленных Благополучателям физическими и юридическими лицами, за выполненные в пользу Благополучателей работы и (или) оказанные в пользу Благополучателей услуги;</w:t>
      </w:r>
    </w:p>
    <w:p w14:paraId="09A24EE2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г) оплата счетов, выставленных Благополучателям физическими и юридическими лицами, за товарно-материальные ценности необходимые для обеспечения нужд Благополучателей.</w:t>
      </w:r>
    </w:p>
    <w:p w14:paraId="32B8E8C7" w14:textId="7777777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выполнения работ и (или) оказания услуг предоставляется Благополучателям в следующих формах:</w:t>
      </w:r>
    </w:p>
    <w:p w14:paraId="7AC6E85D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а) выполнение работ и (или) оказание услуг работниками Фонда за счет собственных средств Фонда;</w:t>
      </w:r>
    </w:p>
    <w:p w14:paraId="3BCD4254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выполнение работ и (или) оказание услуг добровольцами, привлеченными Фондом;</w:t>
      </w:r>
    </w:p>
    <w:p w14:paraId="4C7664CF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в) выполнение работ и (или) оказание услуг физическими и юридическими лицами, привлеченными Фондом за счет собственных средств Фонда;</w:t>
      </w:r>
    </w:p>
    <w:p w14:paraId="7506404C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г) оплата счетов, выставленных Благополучателям физическими и юридическими лицами, за выполненные в пользу Благополучателей работы и (или) оказанные в пользу Благополучателей услуги.</w:t>
      </w:r>
    </w:p>
    <w:p w14:paraId="0BDDA16B" w14:textId="7777777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товарно-материальных ценностей предоставляется Благополучателям в следующих формах:</w:t>
      </w:r>
    </w:p>
    <w:p w14:paraId="50863872" w14:textId="1DE86139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 xml:space="preserve">а) передача Благополучателям </w:t>
      </w:r>
      <w:r w:rsidR="00DC7EF0" w:rsidRPr="0077519A">
        <w:t>товарно-материальных ценностей,</w:t>
      </w:r>
      <w:r w:rsidRPr="0077519A">
        <w:t xml:space="preserve"> приобретенных Фондом за счет собственных средств Фонда и (или) полученных Фондом от Благотворителей;</w:t>
      </w:r>
    </w:p>
    <w:p w14:paraId="296AB40F" w14:textId="74C1F830" w:rsidR="002D4475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оплата счетов, выставленных Благополучателям физическими и юридическими лицами, за товарно-материальные ценности необходимые для обеспечения нужд Благополучателей.</w:t>
      </w:r>
    </w:p>
    <w:p w14:paraId="5DCFF8F2" w14:textId="4C270619" w:rsidR="003529E7" w:rsidRPr="00B5775A" w:rsidRDefault="003529E7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 xml:space="preserve">ИСТОЧНИКИ ФИНАНСИРОВАНИЯ БЛАГОТВОРИТЕЛЬНОЙ ПРОГРАММЫ </w:t>
      </w:r>
    </w:p>
    <w:p w14:paraId="55FE02C4" w14:textId="7AF62298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Финансирование программы осуществляется за счет: </w:t>
      </w:r>
    </w:p>
    <w:p w14:paraId="7380FD85" w14:textId="4AB6F162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взносы учредителя;</w:t>
      </w:r>
    </w:p>
    <w:p w14:paraId="368ADC17" w14:textId="67571CF5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благотворительные пожертвования, в том числе носящие целевой характер, предоставляемые физическими или юридическими лицами в денежной или натуральной форме;</w:t>
      </w:r>
    </w:p>
    <w:p w14:paraId="082A331A" w14:textId="67FDF299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 в соответствии с их пожеланиями;</w:t>
      </w:r>
    </w:p>
    <w:p w14:paraId="55F730A1" w14:textId="4C0441FF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разрешенной законом предпринимательской деятельности, а также от приносящей доход деятельности;</w:t>
      </w:r>
    </w:p>
    <w:p w14:paraId="07117592" w14:textId="5A64BBA3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деятельности хозяйственных обществ, учрежденных Фондом;</w:t>
      </w:r>
    </w:p>
    <w:p w14:paraId="43D816CA" w14:textId="657F3A8C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поступления от реализации имущества Фонда или от реализации благотворительных пожертвований, поступивших в натуральной форме;</w:t>
      </w:r>
    </w:p>
    <w:p w14:paraId="53EF186D" w14:textId="5CF600FF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внереализационных операций, включая доходы от ценных бумаг;</w:t>
      </w:r>
    </w:p>
    <w:p w14:paraId="1688EDA9" w14:textId="6491254E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труд добровольцев;</w:t>
      </w:r>
    </w:p>
    <w:p w14:paraId="1E121AA1" w14:textId="44590E76" w:rsidR="003529E7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</w:pPr>
      <w:r w:rsidRPr="002D4475">
        <w:rPr>
          <w:rStyle w:val="s2"/>
        </w:rPr>
        <w:lastRenderedPageBreak/>
        <w:t>иные не запрещенные</w:t>
      </w:r>
      <w:r w:rsidRPr="002D4475">
        <w:t xml:space="preserve"> законом поступления.</w:t>
      </w:r>
    </w:p>
    <w:p w14:paraId="64F7DF39" w14:textId="501F1626" w:rsidR="002D4475" w:rsidRPr="00B5775A" w:rsidRDefault="00997D9E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ЛИЦА</w:t>
      </w:r>
      <w:r w:rsidR="00DC7EF0" w:rsidRPr="00B5775A">
        <w:rPr>
          <w:b/>
          <w:bCs/>
          <w:vanish/>
        </w:rPr>
        <w:t>,</w:t>
      </w:r>
      <w:r w:rsidRPr="00B5775A">
        <w:rPr>
          <w:b/>
          <w:bCs/>
          <w:vanish/>
        </w:rPr>
        <w:t xml:space="preserve"> ОТВЕТСТВЕННЫЕ ЗА РЕАЛИЗАЦИЮ БЛАГОТВОРИТЕЛЬНОЙ ПРОГРАММЫ </w:t>
      </w:r>
    </w:p>
    <w:p w14:paraId="6B12CE63" w14:textId="5B202802" w:rsidR="00997D9E" w:rsidRPr="0077519A" w:rsidRDefault="00997D9E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Ответственным за исполнение Благотворительной программы является </w:t>
      </w:r>
      <w:r w:rsidR="0077519A" w:rsidRPr="0077519A">
        <w:t xml:space="preserve">Президент </w:t>
      </w:r>
      <w:r w:rsidR="00DC7EF0" w:rsidRPr="0077519A">
        <w:t xml:space="preserve"> </w:t>
      </w:r>
      <w:r w:rsidRPr="0077519A">
        <w:t xml:space="preserve">Фонда. </w:t>
      </w:r>
    </w:p>
    <w:p w14:paraId="4B84A13A" w14:textId="5ED45934" w:rsidR="00997D9E" w:rsidRPr="0077519A" w:rsidRDefault="0077519A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Президент Фонда</w:t>
      </w:r>
      <w:r w:rsidR="00997D9E" w:rsidRPr="0077519A">
        <w:t xml:space="preserve"> решает все вопросы распоряжения финансами и материальными средствами в целях реализа</w:t>
      </w:r>
      <w:r w:rsidR="00DC7EF0" w:rsidRPr="0077519A">
        <w:t>ции Благотворительной программы в соответствии с уставом Фонда и настоящей Благотворительной программой.</w:t>
      </w:r>
    </w:p>
    <w:p w14:paraId="7553B15C" w14:textId="77777777" w:rsidR="00DC7EF0" w:rsidRPr="002D4475" w:rsidRDefault="00DC7EF0" w:rsidP="00EE6755">
      <w:pPr>
        <w:pStyle w:val="Default"/>
        <w:spacing w:line="264" w:lineRule="auto"/>
        <w:ind w:left="792"/>
        <w:rPr>
          <w:bCs/>
        </w:rPr>
      </w:pPr>
    </w:p>
    <w:sectPr w:rsidR="00DC7EF0" w:rsidRPr="002D4475" w:rsidSect="00615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A341" w14:textId="77777777" w:rsidR="00615BE3" w:rsidRDefault="00615BE3" w:rsidP="00AA17DA">
      <w:r>
        <w:separator/>
      </w:r>
    </w:p>
  </w:endnote>
  <w:endnote w:type="continuationSeparator" w:id="0">
    <w:p w14:paraId="2B69F731" w14:textId="77777777" w:rsidR="00615BE3" w:rsidRDefault="00615BE3" w:rsidP="00A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727789002"/>
      <w:docPartObj>
        <w:docPartGallery w:val="Page Numbers (Bottom of Page)"/>
        <w:docPartUnique/>
      </w:docPartObj>
    </w:sdtPr>
    <w:sdtContent>
      <w:p w14:paraId="023D2352" w14:textId="2D0BA9CC" w:rsidR="002D4475" w:rsidRDefault="002D4475" w:rsidP="00671B69">
        <w:pPr>
          <w:pStyle w:val="a8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687AF0B1" w14:textId="77777777" w:rsidR="00AA17DA" w:rsidRDefault="00AA17DA" w:rsidP="002D447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86729525"/>
      <w:docPartObj>
        <w:docPartGallery w:val="Page Numbers (Bottom of Page)"/>
        <w:docPartUnique/>
      </w:docPartObj>
    </w:sdtPr>
    <w:sdtContent>
      <w:p w14:paraId="31B9BF32" w14:textId="41CDA299" w:rsidR="002D4475" w:rsidRDefault="002D4475" w:rsidP="00671B69">
        <w:pPr>
          <w:pStyle w:val="a8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FA0614">
          <w:rPr>
            <w:rStyle w:val="afc"/>
            <w:noProof/>
          </w:rPr>
          <w:t>6</w:t>
        </w:r>
        <w:r>
          <w:rPr>
            <w:rStyle w:val="afc"/>
          </w:rPr>
          <w:fldChar w:fldCharType="end"/>
        </w:r>
      </w:p>
    </w:sdtContent>
  </w:sdt>
  <w:p w14:paraId="2DE8F4A5" w14:textId="77777777" w:rsidR="00AA17DA" w:rsidRDefault="00AA17DA" w:rsidP="002D4475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6D3C" w14:textId="77777777" w:rsidR="00AA17DA" w:rsidRDefault="00AA17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BED9" w14:textId="77777777" w:rsidR="00615BE3" w:rsidRDefault="00615BE3" w:rsidP="00AA17DA">
      <w:r>
        <w:separator/>
      </w:r>
    </w:p>
  </w:footnote>
  <w:footnote w:type="continuationSeparator" w:id="0">
    <w:p w14:paraId="165038F2" w14:textId="77777777" w:rsidR="00615BE3" w:rsidRDefault="00615BE3" w:rsidP="00AA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78FF" w14:textId="77777777" w:rsidR="00AA17DA" w:rsidRDefault="00AA17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F92" w14:textId="77777777" w:rsidR="00AA17DA" w:rsidRDefault="00AA17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08B1" w14:textId="77777777" w:rsidR="00AA17DA" w:rsidRDefault="00AA17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610" w:hanging="509"/>
      </w:p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02" w:hanging="974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08" w:hanging="974"/>
      </w:pPr>
    </w:lvl>
    <w:lvl w:ilvl="4">
      <w:numFmt w:val="bullet"/>
      <w:lvlText w:val="•"/>
      <w:lvlJc w:val="left"/>
      <w:pPr>
        <w:ind w:left="3602" w:hanging="974"/>
      </w:pPr>
    </w:lvl>
    <w:lvl w:ilvl="5">
      <w:numFmt w:val="bullet"/>
      <w:lvlText w:val="•"/>
      <w:lvlJc w:val="left"/>
      <w:pPr>
        <w:ind w:left="4596" w:hanging="974"/>
      </w:pPr>
    </w:lvl>
    <w:lvl w:ilvl="6">
      <w:numFmt w:val="bullet"/>
      <w:lvlText w:val="•"/>
      <w:lvlJc w:val="left"/>
      <w:pPr>
        <w:ind w:left="5590" w:hanging="974"/>
      </w:pPr>
    </w:lvl>
    <w:lvl w:ilvl="7">
      <w:numFmt w:val="bullet"/>
      <w:lvlText w:val="•"/>
      <w:lvlJc w:val="left"/>
      <w:pPr>
        <w:ind w:left="6584" w:hanging="974"/>
      </w:pPr>
    </w:lvl>
    <w:lvl w:ilvl="8">
      <w:numFmt w:val="bullet"/>
      <w:lvlText w:val="•"/>
      <w:lvlJc w:val="left"/>
      <w:pPr>
        <w:ind w:left="7578" w:hanging="974"/>
      </w:pPr>
    </w:lvl>
  </w:abstractNum>
  <w:abstractNum w:abstractNumId="1" w15:restartNumberingAfterBreak="0">
    <w:nsid w:val="0A614B60"/>
    <w:multiLevelType w:val="multilevel"/>
    <w:tmpl w:val="5EAA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106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C4233E"/>
    <w:multiLevelType w:val="multilevel"/>
    <w:tmpl w:val="87B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630A6"/>
    <w:multiLevelType w:val="multilevel"/>
    <w:tmpl w:val="6C36B270"/>
    <w:lvl w:ilvl="0">
      <w:start w:val="1"/>
      <w:numFmt w:val="decimal"/>
      <w:lvlText w:val="%1."/>
      <w:lvlJc w:val="left"/>
      <w:pPr>
        <w:ind w:left="1506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6" w:hanging="2160"/>
      </w:pPr>
      <w:rPr>
        <w:rFonts w:hint="default"/>
      </w:rPr>
    </w:lvl>
  </w:abstractNum>
  <w:abstractNum w:abstractNumId="5" w15:restartNumberingAfterBreak="0">
    <w:nsid w:val="221376BF"/>
    <w:multiLevelType w:val="hybridMultilevel"/>
    <w:tmpl w:val="1488F5EC"/>
    <w:lvl w:ilvl="0" w:tplc="A72A835E">
      <w:start w:val="164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BDA7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422B53"/>
    <w:multiLevelType w:val="multilevel"/>
    <w:tmpl w:val="7B1697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F090060"/>
    <w:multiLevelType w:val="multilevel"/>
    <w:tmpl w:val="2860793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9" w15:restartNumberingAfterBreak="0">
    <w:nsid w:val="40CB628C"/>
    <w:multiLevelType w:val="hybridMultilevel"/>
    <w:tmpl w:val="ABC4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55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94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E04DBA"/>
    <w:multiLevelType w:val="multilevel"/>
    <w:tmpl w:val="3FBA4FA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3" w15:restartNumberingAfterBreak="0">
    <w:nsid w:val="4E527012"/>
    <w:multiLevelType w:val="hybridMultilevel"/>
    <w:tmpl w:val="FD10D92C"/>
    <w:lvl w:ilvl="0" w:tplc="45DEB4FE">
      <w:start w:val="1"/>
      <w:numFmt w:val="bullet"/>
      <w:suff w:val="space"/>
      <w:lvlText w:val=""/>
      <w:lvlJc w:val="left"/>
      <w:pPr>
        <w:ind w:left="102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09610E"/>
    <w:multiLevelType w:val="multilevel"/>
    <w:tmpl w:val="2B36231A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Calibri" w:hint="default"/>
        <w:b w:val="0"/>
      </w:rPr>
    </w:lvl>
  </w:abstractNum>
  <w:abstractNum w:abstractNumId="15" w15:restartNumberingAfterBreak="0">
    <w:nsid w:val="562B0935"/>
    <w:multiLevelType w:val="multilevel"/>
    <w:tmpl w:val="C6740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4356E"/>
    <w:multiLevelType w:val="multilevel"/>
    <w:tmpl w:val="E1B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E5918"/>
    <w:multiLevelType w:val="hybridMultilevel"/>
    <w:tmpl w:val="61BA905E"/>
    <w:lvl w:ilvl="0" w:tplc="EB12B0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231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0D5FA4"/>
    <w:multiLevelType w:val="multilevel"/>
    <w:tmpl w:val="FE66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DD72154"/>
    <w:multiLevelType w:val="multilevel"/>
    <w:tmpl w:val="FA3C5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9B7914"/>
    <w:multiLevelType w:val="singleLevel"/>
    <w:tmpl w:val="AEB87FFC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63315E"/>
    <w:multiLevelType w:val="multilevel"/>
    <w:tmpl w:val="48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4C0E59"/>
    <w:multiLevelType w:val="multilevel"/>
    <w:tmpl w:val="3D101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C91DD5"/>
    <w:multiLevelType w:val="hybridMultilevel"/>
    <w:tmpl w:val="E51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B3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8925905">
    <w:abstractNumId w:val="24"/>
  </w:num>
  <w:num w:numId="2" w16cid:durableId="1555963942">
    <w:abstractNumId w:val="9"/>
  </w:num>
  <w:num w:numId="3" w16cid:durableId="1078288504">
    <w:abstractNumId w:val="19"/>
  </w:num>
  <w:num w:numId="4" w16cid:durableId="2137327980">
    <w:abstractNumId w:val="4"/>
  </w:num>
  <w:num w:numId="5" w16cid:durableId="1224223029">
    <w:abstractNumId w:val="12"/>
  </w:num>
  <w:num w:numId="6" w16cid:durableId="638802384">
    <w:abstractNumId w:val="14"/>
  </w:num>
  <w:num w:numId="7" w16cid:durableId="460924369">
    <w:abstractNumId w:val="7"/>
  </w:num>
  <w:num w:numId="8" w16cid:durableId="82343549">
    <w:abstractNumId w:val="25"/>
  </w:num>
  <w:num w:numId="9" w16cid:durableId="415522477">
    <w:abstractNumId w:val="8"/>
  </w:num>
  <w:num w:numId="10" w16cid:durableId="634677507">
    <w:abstractNumId w:val="21"/>
  </w:num>
  <w:num w:numId="11" w16cid:durableId="533806966">
    <w:abstractNumId w:val="17"/>
  </w:num>
  <w:num w:numId="12" w16cid:durableId="1265042020">
    <w:abstractNumId w:val="0"/>
  </w:num>
  <w:num w:numId="13" w16cid:durableId="2003316186">
    <w:abstractNumId w:val="18"/>
  </w:num>
  <w:num w:numId="14" w16cid:durableId="1579942775">
    <w:abstractNumId w:val="11"/>
  </w:num>
  <w:num w:numId="15" w16cid:durableId="2126078195">
    <w:abstractNumId w:val="15"/>
  </w:num>
  <w:num w:numId="16" w16cid:durableId="1815563212">
    <w:abstractNumId w:val="23"/>
  </w:num>
  <w:num w:numId="17" w16cid:durableId="158424040">
    <w:abstractNumId w:val="2"/>
  </w:num>
  <w:num w:numId="18" w16cid:durableId="277419036">
    <w:abstractNumId w:val="5"/>
  </w:num>
  <w:num w:numId="19" w16cid:durableId="3674968">
    <w:abstractNumId w:val="6"/>
  </w:num>
  <w:num w:numId="20" w16cid:durableId="1913197813">
    <w:abstractNumId w:val="10"/>
  </w:num>
  <w:num w:numId="21" w16cid:durableId="1551846523">
    <w:abstractNumId w:val="1"/>
  </w:num>
  <w:num w:numId="22" w16cid:durableId="880899815">
    <w:abstractNumId w:val="22"/>
  </w:num>
  <w:num w:numId="23" w16cid:durableId="1357579741">
    <w:abstractNumId w:val="13"/>
  </w:num>
  <w:num w:numId="24" w16cid:durableId="1335760756">
    <w:abstractNumId w:val="20"/>
  </w:num>
  <w:num w:numId="25" w16cid:durableId="46688222">
    <w:abstractNumId w:val="3"/>
  </w:num>
  <w:num w:numId="26" w16cid:durableId="6335667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AB"/>
    <w:rsid w:val="00010340"/>
    <w:rsid w:val="00010E27"/>
    <w:rsid w:val="00016B56"/>
    <w:rsid w:val="0002021E"/>
    <w:rsid w:val="0002102F"/>
    <w:rsid w:val="000255A5"/>
    <w:rsid w:val="000440D3"/>
    <w:rsid w:val="000549C3"/>
    <w:rsid w:val="000575B1"/>
    <w:rsid w:val="00061553"/>
    <w:rsid w:val="0008005D"/>
    <w:rsid w:val="00082FAD"/>
    <w:rsid w:val="00095FA4"/>
    <w:rsid w:val="00096349"/>
    <w:rsid w:val="000A2103"/>
    <w:rsid w:val="000A4354"/>
    <w:rsid w:val="000B235F"/>
    <w:rsid w:val="000B29DF"/>
    <w:rsid w:val="000C2DE3"/>
    <w:rsid w:val="000C4BD1"/>
    <w:rsid w:val="000D04B7"/>
    <w:rsid w:val="000D29CB"/>
    <w:rsid w:val="000D34A9"/>
    <w:rsid w:val="000D48E4"/>
    <w:rsid w:val="000D6492"/>
    <w:rsid w:val="000D7009"/>
    <w:rsid w:val="000D7800"/>
    <w:rsid w:val="000E52C7"/>
    <w:rsid w:val="00103232"/>
    <w:rsid w:val="00106ECF"/>
    <w:rsid w:val="00124B0C"/>
    <w:rsid w:val="00126044"/>
    <w:rsid w:val="001357C6"/>
    <w:rsid w:val="00142A94"/>
    <w:rsid w:val="00150EC6"/>
    <w:rsid w:val="001519AA"/>
    <w:rsid w:val="00155726"/>
    <w:rsid w:val="00156230"/>
    <w:rsid w:val="001617DB"/>
    <w:rsid w:val="00161C92"/>
    <w:rsid w:val="0016635C"/>
    <w:rsid w:val="00166B89"/>
    <w:rsid w:val="00170654"/>
    <w:rsid w:val="00171138"/>
    <w:rsid w:val="00173AE2"/>
    <w:rsid w:val="00177F33"/>
    <w:rsid w:val="00180316"/>
    <w:rsid w:val="00184F55"/>
    <w:rsid w:val="00193410"/>
    <w:rsid w:val="00194601"/>
    <w:rsid w:val="001963E1"/>
    <w:rsid w:val="001B0E3F"/>
    <w:rsid w:val="001B73AB"/>
    <w:rsid w:val="001C1874"/>
    <w:rsid w:val="001C483D"/>
    <w:rsid w:val="001C53B5"/>
    <w:rsid w:val="001D4F3E"/>
    <w:rsid w:val="001D59D4"/>
    <w:rsid w:val="001D7E36"/>
    <w:rsid w:val="001E0745"/>
    <w:rsid w:val="001E10E3"/>
    <w:rsid w:val="001E2D9E"/>
    <w:rsid w:val="00211B56"/>
    <w:rsid w:val="00221D02"/>
    <w:rsid w:val="00221E23"/>
    <w:rsid w:val="00222C95"/>
    <w:rsid w:val="0022462E"/>
    <w:rsid w:val="0022513A"/>
    <w:rsid w:val="00233251"/>
    <w:rsid w:val="00234C53"/>
    <w:rsid w:val="00236D5A"/>
    <w:rsid w:val="00242F01"/>
    <w:rsid w:val="002465D2"/>
    <w:rsid w:val="002653FB"/>
    <w:rsid w:val="0026651A"/>
    <w:rsid w:val="00271B31"/>
    <w:rsid w:val="002734D7"/>
    <w:rsid w:val="00276D91"/>
    <w:rsid w:val="00280E40"/>
    <w:rsid w:val="00281B8A"/>
    <w:rsid w:val="00284922"/>
    <w:rsid w:val="00285D18"/>
    <w:rsid w:val="00286995"/>
    <w:rsid w:val="00292948"/>
    <w:rsid w:val="00294BCE"/>
    <w:rsid w:val="00295152"/>
    <w:rsid w:val="002962D1"/>
    <w:rsid w:val="002A03C4"/>
    <w:rsid w:val="002A3F1E"/>
    <w:rsid w:val="002C0CFF"/>
    <w:rsid w:val="002D4340"/>
    <w:rsid w:val="002D4475"/>
    <w:rsid w:val="002E6F35"/>
    <w:rsid w:val="003020FC"/>
    <w:rsid w:val="003023D5"/>
    <w:rsid w:val="00306959"/>
    <w:rsid w:val="00307A29"/>
    <w:rsid w:val="003238BD"/>
    <w:rsid w:val="0032570A"/>
    <w:rsid w:val="0032618D"/>
    <w:rsid w:val="00336618"/>
    <w:rsid w:val="0034789C"/>
    <w:rsid w:val="00347F67"/>
    <w:rsid w:val="00351A60"/>
    <w:rsid w:val="00352979"/>
    <w:rsid w:val="003529E7"/>
    <w:rsid w:val="00353AEC"/>
    <w:rsid w:val="003556B2"/>
    <w:rsid w:val="00361D9C"/>
    <w:rsid w:val="00375A30"/>
    <w:rsid w:val="00377B47"/>
    <w:rsid w:val="00381D42"/>
    <w:rsid w:val="00387206"/>
    <w:rsid w:val="0039165A"/>
    <w:rsid w:val="00394DA4"/>
    <w:rsid w:val="003A1151"/>
    <w:rsid w:val="003A1DAC"/>
    <w:rsid w:val="003A2A41"/>
    <w:rsid w:val="003A2C1A"/>
    <w:rsid w:val="003A2FAE"/>
    <w:rsid w:val="003A5F99"/>
    <w:rsid w:val="003A6A54"/>
    <w:rsid w:val="003A7E33"/>
    <w:rsid w:val="003B418F"/>
    <w:rsid w:val="003B4C95"/>
    <w:rsid w:val="003B6089"/>
    <w:rsid w:val="003C3DFE"/>
    <w:rsid w:val="003C56A3"/>
    <w:rsid w:val="003C636C"/>
    <w:rsid w:val="003C755C"/>
    <w:rsid w:val="003D1E47"/>
    <w:rsid w:val="003D4A2B"/>
    <w:rsid w:val="003D6B4A"/>
    <w:rsid w:val="003E30FA"/>
    <w:rsid w:val="003E39AB"/>
    <w:rsid w:val="003F3C55"/>
    <w:rsid w:val="003F6A41"/>
    <w:rsid w:val="003F7645"/>
    <w:rsid w:val="00400827"/>
    <w:rsid w:val="0040178D"/>
    <w:rsid w:val="00404957"/>
    <w:rsid w:val="00412523"/>
    <w:rsid w:val="004169B6"/>
    <w:rsid w:val="004178F7"/>
    <w:rsid w:val="00426521"/>
    <w:rsid w:val="004314D8"/>
    <w:rsid w:val="00432D21"/>
    <w:rsid w:val="00433EE1"/>
    <w:rsid w:val="0043437A"/>
    <w:rsid w:val="00435573"/>
    <w:rsid w:val="00437420"/>
    <w:rsid w:val="00437F30"/>
    <w:rsid w:val="00440030"/>
    <w:rsid w:val="0044069E"/>
    <w:rsid w:val="00441D2D"/>
    <w:rsid w:val="00453984"/>
    <w:rsid w:val="00454D9F"/>
    <w:rsid w:val="00462F88"/>
    <w:rsid w:val="00463D8B"/>
    <w:rsid w:val="00470BB7"/>
    <w:rsid w:val="0048236B"/>
    <w:rsid w:val="004826FA"/>
    <w:rsid w:val="00485BD9"/>
    <w:rsid w:val="00487E48"/>
    <w:rsid w:val="00495572"/>
    <w:rsid w:val="004959F8"/>
    <w:rsid w:val="004B451A"/>
    <w:rsid w:val="004B762E"/>
    <w:rsid w:val="004C162A"/>
    <w:rsid w:val="004D4087"/>
    <w:rsid w:val="004D53BA"/>
    <w:rsid w:val="004D599C"/>
    <w:rsid w:val="004D5DAB"/>
    <w:rsid w:val="004D64A2"/>
    <w:rsid w:val="004D7112"/>
    <w:rsid w:val="004E0AC5"/>
    <w:rsid w:val="004E426F"/>
    <w:rsid w:val="004F19B8"/>
    <w:rsid w:val="004F20D0"/>
    <w:rsid w:val="004F3CCC"/>
    <w:rsid w:val="004F499F"/>
    <w:rsid w:val="0051531A"/>
    <w:rsid w:val="005160EB"/>
    <w:rsid w:val="0052162C"/>
    <w:rsid w:val="005459CC"/>
    <w:rsid w:val="00546446"/>
    <w:rsid w:val="005469DA"/>
    <w:rsid w:val="005604B8"/>
    <w:rsid w:val="005745D9"/>
    <w:rsid w:val="00582AF2"/>
    <w:rsid w:val="00596BCD"/>
    <w:rsid w:val="00597336"/>
    <w:rsid w:val="005B1D24"/>
    <w:rsid w:val="005B4D01"/>
    <w:rsid w:val="005B52BF"/>
    <w:rsid w:val="005B6E2D"/>
    <w:rsid w:val="005C0FE3"/>
    <w:rsid w:val="005C1BDD"/>
    <w:rsid w:val="005C5A33"/>
    <w:rsid w:val="005C757D"/>
    <w:rsid w:val="005D02C4"/>
    <w:rsid w:val="005D0581"/>
    <w:rsid w:val="005D3D64"/>
    <w:rsid w:val="005E3093"/>
    <w:rsid w:val="005E3E26"/>
    <w:rsid w:val="005E7A5D"/>
    <w:rsid w:val="005F1F12"/>
    <w:rsid w:val="0061359D"/>
    <w:rsid w:val="00615BE3"/>
    <w:rsid w:val="00617C70"/>
    <w:rsid w:val="00620747"/>
    <w:rsid w:val="006227C7"/>
    <w:rsid w:val="00624DE0"/>
    <w:rsid w:val="00625807"/>
    <w:rsid w:val="00627B49"/>
    <w:rsid w:val="006336A3"/>
    <w:rsid w:val="0063595C"/>
    <w:rsid w:val="006413FA"/>
    <w:rsid w:val="006510DE"/>
    <w:rsid w:val="00651FB4"/>
    <w:rsid w:val="00654AA0"/>
    <w:rsid w:val="006714C6"/>
    <w:rsid w:val="00672424"/>
    <w:rsid w:val="006748D8"/>
    <w:rsid w:val="00682525"/>
    <w:rsid w:val="00684FAB"/>
    <w:rsid w:val="0069074A"/>
    <w:rsid w:val="00690F2E"/>
    <w:rsid w:val="00692158"/>
    <w:rsid w:val="006975A6"/>
    <w:rsid w:val="006A0196"/>
    <w:rsid w:val="006A03B1"/>
    <w:rsid w:val="006A31AE"/>
    <w:rsid w:val="006B4138"/>
    <w:rsid w:val="006B4536"/>
    <w:rsid w:val="006C6850"/>
    <w:rsid w:val="006D5502"/>
    <w:rsid w:val="006D5F74"/>
    <w:rsid w:val="006F0B38"/>
    <w:rsid w:val="006F4A4C"/>
    <w:rsid w:val="00707711"/>
    <w:rsid w:val="00707AA0"/>
    <w:rsid w:val="00720BA8"/>
    <w:rsid w:val="007272D7"/>
    <w:rsid w:val="007329D0"/>
    <w:rsid w:val="007332D3"/>
    <w:rsid w:val="007355D2"/>
    <w:rsid w:val="00735838"/>
    <w:rsid w:val="00736B23"/>
    <w:rsid w:val="00740B79"/>
    <w:rsid w:val="007530B1"/>
    <w:rsid w:val="00755F50"/>
    <w:rsid w:val="007613DF"/>
    <w:rsid w:val="00762CF7"/>
    <w:rsid w:val="00767674"/>
    <w:rsid w:val="007709B3"/>
    <w:rsid w:val="00773067"/>
    <w:rsid w:val="0077519A"/>
    <w:rsid w:val="00775403"/>
    <w:rsid w:val="00777837"/>
    <w:rsid w:val="007830A2"/>
    <w:rsid w:val="0079172C"/>
    <w:rsid w:val="00792C46"/>
    <w:rsid w:val="00793947"/>
    <w:rsid w:val="007A4566"/>
    <w:rsid w:val="007B3A86"/>
    <w:rsid w:val="007C11AB"/>
    <w:rsid w:val="007D5496"/>
    <w:rsid w:val="007E6653"/>
    <w:rsid w:val="007E6994"/>
    <w:rsid w:val="007E7370"/>
    <w:rsid w:val="007F1206"/>
    <w:rsid w:val="00803015"/>
    <w:rsid w:val="008045F4"/>
    <w:rsid w:val="00805401"/>
    <w:rsid w:val="00823516"/>
    <w:rsid w:val="008324C4"/>
    <w:rsid w:val="00836534"/>
    <w:rsid w:val="00841188"/>
    <w:rsid w:val="0085566B"/>
    <w:rsid w:val="00855D7E"/>
    <w:rsid w:val="00860CAA"/>
    <w:rsid w:val="00863B57"/>
    <w:rsid w:val="00863E86"/>
    <w:rsid w:val="00866D2A"/>
    <w:rsid w:val="00871ABF"/>
    <w:rsid w:val="00873301"/>
    <w:rsid w:val="008736C5"/>
    <w:rsid w:val="008771A6"/>
    <w:rsid w:val="00882C32"/>
    <w:rsid w:val="008836C9"/>
    <w:rsid w:val="0088399B"/>
    <w:rsid w:val="00883EBB"/>
    <w:rsid w:val="00885969"/>
    <w:rsid w:val="0088610D"/>
    <w:rsid w:val="008925D0"/>
    <w:rsid w:val="008B5CAF"/>
    <w:rsid w:val="008B7578"/>
    <w:rsid w:val="008C6BF0"/>
    <w:rsid w:val="008D08BD"/>
    <w:rsid w:val="008D148E"/>
    <w:rsid w:val="008D6CE0"/>
    <w:rsid w:val="008D6F5B"/>
    <w:rsid w:val="008E1D60"/>
    <w:rsid w:val="008E6598"/>
    <w:rsid w:val="008F01B0"/>
    <w:rsid w:val="008F2433"/>
    <w:rsid w:val="009048C2"/>
    <w:rsid w:val="00911668"/>
    <w:rsid w:val="00917D3D"/>
    <w:rsid w:val="009207FE"/>
    <w:rsid w:val="00920FB2"/>
    <w:rsid w:val="00922284"/>
    <w:rsid w:val="00922AF1"/>
    <w:rsid w:val="009307C6"/>
    <w:rsid w:val="00931167"/>
    <w:rsid w:val="009324B9"/>
    <w:rsid w:val="0093262A"/>
    <w:rsid w:val="00935EE9"/>
    <w:rsid w:val="00941044"/>
    <w:rsid w:val="00944744"/>
    <w:rsid w:val="00947695"/>
    <w:rsid w:val="00950C53"/>
    <w:rsid w:val="00951100"/>
    <w:rsid w:val="009521EB"/>
    <w:rsid w:val="00956AF8"/>
    <w:rsid w:val="00960A07"/>
    <w:rsid w:val="009733B2"/>
    <w:rsid w:val="0098371F"/>
    <w:rsid w:val="00983929"/>
    <w:rsid w:val="00984A74"/>
    <w:rsid w:val="00985C15"/>
    <w:rsid w:val="00991E74"/>
    <w:rsid w:val="00997D9E"/>
    <w:rsid w:val="009A059B"/>
    <w:rsid w:val="009A0A71"/>
    <w:rsid w:val="009A1D9D"/>
    <w:rsid w:val="009B1282"/>
    <w:rsid w:val="009B2423"/>
    <w:rsid w:val="009B7BFE"/>
    <w:rsid w:val="009D469B"/>
    <w:rsid w:val="009E0497"/>
    <w:rsid w:val="009E584C"/>
    <w:rsid w:val="009E7FBD"/>
    <w:rsid w:val="00A00080"/>
    <w:rsid w:val="00A00CF3"/>
    <w:rsid w:val="00A01246"/>
    <w:rsid w:val="00A02F54"/>
    <w:rsid w:val="00A07B71"/>
    <w:rsid w:val="00A100A0"/>
    <w:rsid w:val="00A117F6"/>
    <w:rsid w:val="00A147A7"/>
    <w:rsid w:val="00A21408"/>
    <w:rsid w:val="00A31335"/>
    <w:rsid w:val="00A31B7F"/>
    <w:rsid w:val="00A34FDD"/>
    <w:rsid w:val="00A360AD"/>
    <w:rsid w:val="00A36221"/>
    <w:rsid w:val="00A437E3"/>
    <w:rsid w:val="00A46189"/>
    <w:rsid w:val="00A51ACB"/>
    <w:rsid w:val="00A54658"/>
    <w:rsid w:val="00A55F29"/>
    <w:rsid w:val="00A55FCB"/>
    <w:rsid w:val="00A67BB9"/>
    <w:rsid w:val="00A767ED"/>
    <w:rsid w:val="00A95F80"/>
    <w:rsid w:val="00AA17DA"/>
    <w:rsid w:val="00AA4447"/>
    <w:rsid w:val="00AA5628"/>
    <w:rsid w:val="00AC3699"/>
    <w:rsid w:val="00AC4E7F"/>
    <w:rsid w:val="00AC5489"/>
    <w:rsid w:val="00AC5F20"/>
    <w:rsid w:val="00AC7BFC"/>
    <w:rsid w:val="00AD1762"/>
    <w:rsid w:val="00AD20A8"/>
    <w:rsid w:val="00AD574A"/>
    <w:rsid w:val="00AE1AA5"/>
    <w:rsid w:val="00AE24E4"/>
    <w:rsid w:val="00AE2B99"/>
    <w:rsid w:val="00AE633B"/>
    <w:rsid w:val="00B23ACD"/>
    <w:rsid w:val="00B3795F"/>
    <w:rsid w:val="00B40DD0"/>
    <w:rsid w:val="00B52202"/>
    <w:rsid w:val="00B5394F"/>
    <w:rsid w:val="00B53EF9"/>
    <w:rsid w:val="00B557DE"/>
    <w:rsid w:val="00B5775A"/>
    <w:rsid w:val="00B628B6"/>
    <w:rsid w:val="00B640E6"/>
    <w:rsid w:val="00B754EE"/>
    <w:rsid w:val="00B812F4"/>
    <w:rsid w:val="00B86ACF"/>
    <w:rsid w:val="00B91469"/>
    <w:rsid w:val="00B91EDA"/>
    <w:rsid w:val="00BA56BA"/>
    <w:rsid w:val="00BA764E"/>
    <w:rsid w:val="00BC14F7"/>
    <w:rsid w:val="00BD7351"/>
    <w:rsid w:val="00BF0705"/>
    <w:rsid w:val="00BF1C32"/>
    <w:rsid w:val="00BF6CD2"/>
    <w:rsid w:val="00C04AF8"/>
    <w:rsid w:val="00C04BB4"/>
    <w:rsid w:val="00C100AD"/>
    <w:rsid w:val="00C13D7A"/>
    <w:rsid w:val="00C15F73"/>
    <w:rsid w:val="00C23D8A"/>
    <w:rsid w:val="00C3493D"/>
    <w:rsid w:val="00C35A8D"/>
    <w:rsid w:val="00C441A8"/>
    <w:rsid w:val="00C56C6E"/>
    <w:rsid w:val="00C57C0A"/>
    <w:rsid w:val="00C64357"/>
    <w:rsid w:val="00C67338"/>
    <w:rsid w:val="00C72DFB"/>
    <w:rsid w:val="00C846C2"/>
    <w:rsid w:val="00C8470E"/>
    <w:rsid w:val="00C86204"/>
    <w:rsid w:val="00C8653E"/>
    <w:rsid w:val="00C918E5"/>
    <w:rsid w:val="00C92589"/>
    <w:rsid w:val="00C940F5"/>
    <w:rsid w:val="00C96A4C"/>
    <w:rsid w:val="00CA1C93"/>
    <w:rsid w:val="00CB1B71"/>
    <w:rsid w:val="00CB1D18"/>
    <w:rsid w:val="00CB2B9A"/>
    <w:rsid w:val="00CB4B03"/>
    <w:rsid w:val="00CC13F0"/>
    <w:rsid w:val="00CC3A1B"/>
    <w:rsid w:val="00CD234E"/>
    <w:rsid w:val="00CE46DD"/>
    <w:rsid w:val="00CE6257"/>
    <w:rsid w:val="00CF06E3"/>
    <w:rsid w:val="00CF1BD5"/>
    <w:rsid w:val="00CF1E04"/>
    <w:rsid w:val="00D01791"/>
    <w:rsid w:val="00D02B3D"/>
    <w:rsid w:val="00D03951"/>
    <w:rsid w:val="00D03E27"/>
    <w:rsid w:val="00D04263"/>
    <w:rsid w:val="00D119F2"/>
    <w:rsid w:val="00D136C8"/>
    <w:rsid w:val="00D1657E"/>
    <w:rsid w:val="00D16F9D"/>
    <w:rsid w:val="00D20AAE"/>
    <w:rsid w:val="00D2408C"/>
    <w:rsid w:val="00D2544A"/>
    <w:rsid w:val="00D258E0"/>
    <w:rsid w:val="00D26141"/>
    <w:rsid w:val="00D43518"/>
    <w:rsid w:val="00D52E6C"/>
    <w:rsid w:val="00D63372"/>
    <w:rsid w:val="00D65806"/>
    <w:rsid w:val="00D71E8B"/>
    <w:rsid w:val="00D74336"/>
    <w:rsid w:val="00D77E09"/>
    <w:rsid w:val="00D85188"/>
    <w:rsid w:val="00D86276"/>
    <w:rsid w:val="00D914D6"/>
    <w:rsid w:val="00D9385A"/>
    <w:rsid w:val="00DA1AD5"/>
    <w:rsid w:val="00DB3FED"/>
    <w:rsid w:val="00DC1D53"/>
    <w:rsid w:val="00DC620F"/>
    <w:rsid w:val="00DC6A4A"/>
    <w:rsid w:val="00DC77C1"/>
    <w:rsid w:val="00DC7EF0"/>
    <w:rsid w:val="00DD346D"/>
    <w:rsid w:val="00DD3B0B"/>
    <w:rsid w:val="00DE1B94"/>
    <w:rsid w:val="00DE4B5C"/>
    <w:rsid w:val="00DF39BC"/>
    <w:rsid w:val="00E05E98"/>
    <w:rsid w:val="00E10BA6"/>
    <w:rsid w:val="00E15750"/>
    <w:rsid w:val="00E17894"/>
    <w:rsid w:val="00E20230"/>
    <w:rsid w:val="00E20CE4"/>
    <w:rsid w:val="00E37D16"/>
    <w:rsid w:val="00E45674"/>
    <w:rsid w:val="00E47ECE"/>
    <w:rsid w:val="00E51377"/>
    <w:rsid w:val="00E5459F"/>
    <w:rsid w:val="00E674FE"/>
    <w:rsid w:val="00E7390A"/>
    <w:rsid w:val="00E856F6"/>
    <w:rsid w:val="00E87618"/>
    <w:rsid w:val="00E943A8"/>
    <w:rsid w:val="00EA07FF"/>
    <w:rsid w:val="00EA7D5D"/>
    <w:rsid w:val="00EB3256"/>
    <w:rsid w:val="00EB5404"/>
    <w:rsid w:val="00EB78EF"/>
    <w:rsid w:val="00EC1888"/>
    <w:rsid w:val="00EC4672"/>
    <w:rsid w:val="00EC6BC8"/>
    <w:rsid w:val="00ED2620"/>
    <w:rsid w:val="00ED274A"/>
    <w:rsid w:val="00ED4C10"/>
    <w:rsid w:val="00EE01A6"/>
    <w:rsid w:val="00EE5964"/>
    <w:rsid w:val="00EE6755"/>
    <w:rsid w:val="00EF28E8"/>
    <w:rsid w:val="00F01CE4"/>
    <w:rsid w:val="00F04C77"/>
    <w:rsid w:val="00F0607B"/>
    <w:rsid w:val="00F12CE9"/>
    <w:rsid w:val="00F13F42"/>
    <w:rsid w:val="00F2469F"/>
    <w:rsid w:val="00F24E69"/>
    <w:rsid w:val="00F37A82"/>
    <w:rsid w:val="00F50174"/>
    <w:rsid w:val="00F5059E"/>
    <w:rsid w:val="00F505D2"/>
    <w:rsid w:val="00F5237B"/>
    <w:rsid w:val="00F61A07"/>
    <w:rsid w:val="00F6532E"/>
    <w:rsid w:val="00F679D4"/>
    <w:rsid w:val="00F712F2"/>
    <w:rsid w:val="00F72173"/>
    <w:rsid w:val="00F725D5"/>
    <w:rsid w:val="00F729FC"/>
    <w:rsid w:val="00F83102"/>
    <w:rsid w:val="00F83FB3"/>
    <w:rsid w:val="00F8461B"/>
    <w:rsid w:val="00F84B87"/>
    <w:rsid w:val="00F85E0A"/>
    <w:rsid w:val="00F92E16"/>
    <w:rsid w:val="00F92EF0"/>
    <w:rsid w:val="00F97FBF"/>
    <w:rsid w:val="00FA0614"/>
    <w:rsid w:val="00FB4DBD"/>
    <w:rsid w:val="00FC6B15"/>
    <w:rsid w:val="00FD60F5"/>
    <w:rsid w:val="00FE744D"/>
    <w:rsid w:val="00FF1A5A"/>
    <w:rsid w:val="00FF2BDF"/>
    <w:rsid w:val="00FF531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E8E3"/>
  <w15:chartTrackingRefBased/>
  <w15:docId w15:val="{6DB1712E-6F84-4F78-8F6A-880F8F66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DAB"/>
    <w:rPr>
      <w:rFonts w:ascii="Tahoma" w:hAnsi="Tahoma" w:cs="Tahoma"/>
      <w:sz w:val="16"/>
      <w:szCs w:val="16"/>
    </w:rPr>
  </w:style>
  <w:style w:type="character" w:styleId="a5">
    <w:name w:val="Hyperlink"/>
    <w:rsid w:val="00F8461B"/>
    <w:rPr>
      <w:color w:val="0000FF"/>
      <w:u w:val="single"/>
    </w:rPr>
  </w:style>
  <w:style w:type="paragraph" w:styleId="a6">
    <w:name w:val="header"/>
    <w:basedOn w:val="a"/>
    <w:link w:val="a7"/>
    <w:rsid w:val="00AA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A17DA"/>
    <w:rPr>
      <w:sz w:val="24"/>
      <w:szCs w:val="24"/>
    </w:rPr>
  </w:style>
  <w:style w:type="paragraph" w:styleId="a8">
    <w:name w:val="footer"/>
    <w:basedOn w:val="a"/>
    <w:link w:val="a9"/>
    <w:uiPriority w:val="99"/>
    <w:rsid w:val="00AA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17DA"/>
    <w:rPr>
      <w:sz w:val="24"/>
      <w:szCs w:val="24"/>
    </w:rPr>
  </w:style>
  <w:style w:type="paragraph" w:customStyle="1" w:styleId="aa">
    <w:name w:val="Содержимое таблицы"/>
    <w:basedOn w:val="a"/>
    <w:rsid w:val="0040178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b">
    <w:name w:val="Подпись ФИО"/>
    <w:rsid w:val="001D4F3E"/>
    <w:pPr>
      <w:keepNext/>
      <w:keepLines/>
      <w:spacing w:before="360"/>
    </w:pPr>
    <w:rPr>
      <w:noProof/>
      <w:sz w:val="24"/>
    </w:rPr>
  </w:style>
  <w:style w:type="paragraph" w:styleId="ac">
    <w:name w:val="Body Text"/>
    <w:basedOn w:val="a"/>
    <w:link w:val="ad"/>
    <w:rsid w:val="001D4F3E"/>
    <w:pPr>
      <w:keepLines/>
      <w:spacing w:after="120"/>
      <w:ind w:firstLine="720"/>
      <w:jc w:val="both"/>
    </w:pPr>
    <w:rPr>
      <w:szCs w:val="20"/>
    </w:rPr>
  </w:style>
  <w:style w:type="character" w:customStyle="1" w:styleId="ad">
    <w:name w:val="Основной текст Знак"/>
    <w:link w:val="ac"/>
    <w:rsid w:val="001D4F3E"/>
    <w:rPr>
      <w:sz w:val="24"/>
    </w:rPr>
  </w:style>
  <w:style w:type="paragraph" w:styleId="ae">
    <w:name w:val="Normal (Web)"/>
    <w:basedOn w:val="a"/>
    <w:uiPriority w:val="99"/>
    <w:unhideWhenUsed/>
    <w:rsid w:val="003A1DAC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07B71"/>
    <w:pPr>
      <w:ind w:left="720"/>
      <w:contextualSpacing/>
    </w:pPr>
  </w:style>
  <w:style w:type="paragraph" w:customStyle="1" w:styleId="2">
    <w:name w:val="Стиль2"/>
    <w:basedOn w:val="af0"/>
    <w:link w:val="20"/>
    <w:qFormat/>
    <w:rsid w:val="00A07B71"/>
    <w:pPr>
      <w:spacing w:after="0"/>
      <w:ind w:left="0" w:firstLine="567"/>
      <w:jc w:val="both"/>
    </w:pPr>
    <w:rPr>
      <w:szCs w:val="20"/>
    </w:rPr>
  </w:style>
  <w:style w:type="character" w:customStyle="1" w:styleId="20">
    <w:name w:val="Стиль2 Знак"/>
    <w:link w:val="2"/>
    <w:rsid w:val="00A07B71"/>
    <w:rPr>
      <w:sz w:val="24"/>
    </w:rPr>
  </w:style>
  <w:style w:type="paragraph" w:styleId="af0">
    <w:name w:val="Body Text Indent"/>
    <w:basedOn w:val="a"/>
    <w:link w:val="af1"/>
    <w:rsid w:val="00A07B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07B71"/>
    <w:rPr>
      <w:sz w:val="24"/>
      <w:szCs w:val="24"/>
    </w:rPr>
  </w:style>
  <w:style w:type="character" w:customStyle="1" w:styleId="apple-converted-space">
    <w:name w:val="apple-converted-space"/>
    <w:basedOn w:val="a0"/>
    <w:rsid w:val="00A00CF3"/>
  </w:style>
  <w:style w:type="paragraph" w:customStyle="1" w:styleId="Default">
    <w:name w:val="Default"/>
    <w:rsid w:val="001E1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basedOn w:val="a"/>
    <w:next w:val="af3"/>
    <w:link w:val="af4"/>
    <w:qFormat/>
    <w:rsid w:val="001E10E3"/>
    <w:pPr>
      <w:spacing w:line="360" w:lineRule="auto"/>
      <w:jc w:val="center"/>
    </w:pPr>
    <w:rPr>
      <w:b/>
      <w:i/>
      <w:sz w:val="44"/>
      <w:szCs w:val="20"/>
    </w:rPr>
  </w:style>
  <w:style w:type="character" w:customStyle="1" w:styleId="af4">
    <w:name w:val="Название Знак"/>
    <w:link w:val="af2"/>
    <w:rsid w:val="001E10E3"/>
    <w:rPr>
      <w:rFonts w:ascii="Times New Roman" w:eastAsia="Times New Roman" w:hAnsi="Times New Roman"/>
      <w:b/>
      <w:i/>
      <w:sz w:val="44"/>
    </w:rPr>
  </w:style>
  <w:style w:type="paragraph" w:styleId="af3">
    <w:name w:val="Title"/>
    <w:basedOn w:val="a"/>
    <w:next w:val="a"/>
    <w:link w:val="af5"/>
    <w:qFormat/>
    <w:rsid w:val="001E10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rsid w:val="001E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2">
    <w:name w:val="s2"/>
    <w:basedOn w:val="a0"/>
    <w:rsid w:val="00F12CE9"/>
  </w:style>
  <w:style w:type="character" w:styleId="af6">
    <w:name w:val="Strong"/>
    <w:basedOn w:val="a0"/>
    <w:uiPriority w:val="22"/>
    <w:qFormat/>
    <w:rsid w:val="00CB2B9A"/>
    <w:rPr>
      <w:b/>
      <w:bCs/>
    </w:rPr>
  </w:style>
  <w:style w:type="character" w:styleId="af7">
    <w:name w:val="annotation reference"/>
    <w:basedOn w:val="a0"/>
    <w:rsid w:val="006B4138"/>
    <w:rPr>
      <w:sz w:val="16"/>
      <w:szCs w:val="16"/>
    </w:rPr>
  </w:style>
  <w:style w:type="paragraph" w:styleId="af8">
    <w:name w:val="annotation text"/>
    <w:basedOn w:val="a"/>
    <w:link w:val="af9"/>
    <w:rsid w:val="006B413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B4138"/>
  </w:style>
  <w:style w:type="paragraph" w:styleId="afa">
    <w:name w:val="annotation subject"/>
    <w:basedOn w:val="af8"/>
    <w:next w:val="af8"/>
    <w:link w:val="afb"/>
    <w:rsid w:val="006B4138"/>
    <w:rPr>
      <w:b/>
      <w:bCs/>
    </w:rPr>
  </w:style>
  <w:style w:type="character" w:customStyle="1" w:styleId="afb">
    <w:name w:val="Тема примечания Знак"/>
    <w:basedOn w:val="af9"/>
    <w:link w:val="afa"/>
    <w:rsid w:val="006B4138"/>
    <w:rPr>
      <w:b/>
      <w:bCs/>
    </w:rPr>
  </w:style>
  <w:style w:type="paragraph" w:styleId="HTML">
    <w:name w:val="HTML Preformatted"/>
    <w:basedOn w:val="a"/>
    <w:link w:val="HTML0"/>
    <w:rsid w:val="006B413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138"/>
    <w:rPr>
      <w:rFonts w:ascii="Consolas" w:hAnsi="Consolas"/>
    </w:rPr>
  </w:style>
  <w:style w:type="character" w:styleId="afc">
    <w:name w:val="page number"/>
    <w:basedOn w:val="a0"/>
    <w:rsid w:val="002D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23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42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8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20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9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30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7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43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0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42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87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85DC-2F74-4BE7-8FC6-0EC5D185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sumuo</Company>
  <LinksUpToDate>false</LinksUpToDate>
  <CharactersWithSpaces>18747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mailto:fakelteam@mail.ru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Konopleva</dc:creator>
  <cp:keywords/>
  <cp:lastModifiedBy>1</cp:lastModifiedBy>
  <cp:revision>2</cp:revision>
  <cp:lastPrinted>2019-03-13T14:17:00Z</cp:lastPrinted>
  <dcterms:created xsi:type="dcterms:W3CDTF">2024-01-24T10:10:00Z</dcterms:created>
  <dcterms:modified xsi:type="dcterms:W3CDTF">2024-01-24T10:10:00Z</dcterms:modified>
</cp:coreProperties>
</file>