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C3A" w14:textId="463C42AC" w:rsidR="00DB3FED" w:rsidRDefault="00B101BA" w:rsidP="002D4475">
      <w:pPr>
        <w:widowControl w:val="0"/>
        <w:ind w:left="5664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549B52" wp14:editId="13FF52EC">
            <wp:simplePos x="0" y="0"/>
            <wp:positionH relativeFrom="column">
              <wp:posOffset>480695</wp:posOffset>
            </wp:positionH>
            <wp:positionV relativeFrom="paragraph">
              <wp:posOffset>1522095</wp:posOffset>
            </wp:positionV>
            <wp:extent cx="1390650" cy="1219200"/>
            <wp:effectExtent l="0" t="0" r="0" b="0"/>
            <wp:wrapNone/>
            <wp:docPr id="2956663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2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DB532F" wp14:editId="3310A646">
            <wp:simplePos x="0" y="0"/>
            <wp:positionH relativeFrom="column">
              <wp:posOffset>1080770</wp:posOffset>
            </wp:positionH>
            <wp:positionV relativeFrom="paragraph">
              <wp:posOffset>1255395</wp:posOffset>
            </wp:positionV>
            <wp:extent cx="1981200" cy="1752600"/>
            <wp:effectExtent l="0" t="0" r="0" b="0"/>
            <wp:wrapNone/>
            <wp:docPr id="20417064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05"/>
      </w:tblGrid>
      <w:tr w:rsidR="00DB3FED" w14:paraId="5A050F49" w14:textId="77777777" w:rsidTr="00DB3FED">
        <w:trPr>
          <w:trHeight w:val="1993"/>
        </w:trPr>
        <w:tc>
          <w:tcPr>
            <w:tcW w:w="4112" w:type="dxa"/>
          </w:tcPr>
          <w:p w14:paraId="0E40E39F" w14:textId="37EDA8D0" w:rsidR="00DB3FED" w:rsidRDefault="00DB3FED" w:rsidP="002D447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75B1BCD" wp14:editId="0B1AA8AC">
                  <wp:extent cx="1397000" cy="139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53" cy="141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723C25AF" w14:textId="6C66D382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БЛАГОТВОРИТЕЛЬНЫЙ ФОНД</w:t>
            </w:r>
          </w:p>
          <w:p w14:paraId="700DF205" w14:textId="77777777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«АНГЕЛ НАДЕЖДЫ</w:t>
            </w:r>
            <w:r>
              <w:rPr>
                <w:b/>
                <w:sz w:val="28"/>
                <w:szCs w:val="28"/>
              </w:rPr>
              <w:t>»</w:t>
            </w:r>
          </w:p>
          <w:p w14:paraId="4A693EC2" w14:textId="77777777" w:rsid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79F7D59" w14:textId="05403E7C" w:rsidR="00DB3FED" w:rsidRP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DB3FED">
              <w:rPr>
                <w:sz w:val="28"/>
                <w:szCs w:val="28"/>
              </w:rPr>
              <w:t>1227700336445 ИНН: 7751224889</w:t>
            </w:r>
          </w:p>
          <w:p w14:paraId="6A690581" w14:textId="5088B548" w:rsidR="00DB3FED" w:rsidRPr="00DB3FED" w:rsidRDefault="00DB3FED" w:rsidP="00DB3FED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44EB3B6" w14:textId="63156122" w:rsidR="00DB3FED" w:rsidRDefault="00DB3FED" w:rsidP="002D4475">
      <w:pPr>
        <w:widowControl w:val="0"/>
        <w:ind w:left="5664"/>
      </w:pPr>
    </w:p>
    <w:p w14:paraId="17389B4A" w14:textId="673D4360" w:rsidR="00400827" w:rsidRPr="002D4475" w:rsidRDefault="00400827" w:rsidP="002D4475">
      <w:pPr>
        <w:widowControl w:val="0"/>
        <w:ind w:left="5664"/>
      </w:pPr>
      <w:r w:rsidRPr="002D4475">
        <w:t>УТВЕРЖДЕНО</w:t>
      </w:r>
      <w:r w:rsidR="00DC7EF0" w:rsidRPr="002D4475">
        <w:t>:</w:t>
      </w:r>
    </w:p>
    <w:p w14:paraId="71AA2844" w14:textId="6337128E" w:rsidR="00400827" w:rsidRPr="008D6F5B" w:rsidRDefault="0002021E" w:rsidP="002D4475">
      <w:pPr>
        <w:widowControl w:val="0"/>
        <w:ind w:left="5664"/>
      </w:pPr>
      <w:r w:rsidRPr="002D4475">
        <w:t>Президиум</w:t>
      </w:r>
      <w:r w:rsidR="008D6F5B">
        <w:t xml:space="preserve">ом </w:t>
      </w:r>
    </w:p>
    <w:p w14:paraId="27D7B65C" w14:textId="3ADD9E15" w:rsidR="00400827" w:rsidRPr="002D4475" w:rsidRDefault="0002021E" w:rsidP="002D4475">
      <w:pPr>
        <w:widowControl w:val="0"/>
        <w:ind w:left="5664"/>
      </w:pPr>
      <w:r w:rsidRPr="002D4475">
        <w:t xml:space="preserve">Благотворительного Фонда </w:t>
      </w:r>
    </w:p>
    <w:p w14:paraId="6591F8BB" w14:textId="77777777" w:rsidR="00DB3FED" w:rsidRDefault="00C96A4C" w:rsidP="002D4475">
      <w:pPr>
        <w:widowControl w:val="0"/>
        <w:ind w:left="5664"/>
      </w:pPr>
      <w:r w:rsidRPr="002D4475">
        <w:t>«</w:t>
      </w:r>
      <w:r w:rsidR="00DB3FED">
        <w:t>АНГЕЛ НАДЕЖДЫ</w:t>
      </w:r>
      <w:r w:rsidRPr="002D4475">
        <w:t>»</w:t>
      </w:r>
    </w:p>
    <w:p w14:paraId="197BB26E" w14:textId="063367CD" w:rsidR="00400827" w:rsidRPr="002D4475" w:rsidRDefault="00DB3FED" w:rsidP="002D4475">
      <w:pPr>
        <w:widowControl w:val="0"/>
        <w:ind w:left="5664"/>
      </w:pPr>
      <w:r>
        <w:t>(Протокол заседания Президиума №</w:t>
      </w:r>
      <w:r w:rsidR="00B65C23" w:rsidRPr="00B65C23">
        <w:t>3</w:t>
      </w:r>
      <w:r w:rsidR="00D16F9D">
        <w:t>/</w:t>
      </w:r>
      <w:r w:rsidR="00B65C23" w:rsidRPr="00B65C23">
        <w:t xml:space="preserve">01 </w:t>
      </w:r>
      <w:r>
        <w:t xml:space="preserve">от </w:t>
      </w:r>
      <w:r w:rsidR="00D16F9D">
        <w:t>30.12.</w:t>
      </w:r>
      <w:r>
        <w:t>202</w:t>
      </w:r>
      <w:r w:rsidR="00B65C23" w:rsidRPr="00B65C23">
        <w:t xml:space="preserve">3 </w:t>
      </w:r>
      <w:r>
        <w:t>г.</w:t>
      </w:r>
      <w:r w:rsidR="00EE6755">
        <w:t>)</w:t>
      </w:r>
      <w:r w:rsidR="00400827" w:rsidRPr="002D4475">
        <w:t xml:space="preserve"> </w:t>
      </w:r>
    </w:p>
    <w:p w14:paraId="6B34DB20" w14:textId="77777777" w:rsidR="00400827" w:rsidRPr="002D4475" w:rsidRDefault="00400827" w:rsidP="002D4475">
      <w:pPr>
        <w:jc w:val="center"/>
      </w:pPr>
    </w:p>
    <w:p w14:paraId="65C751C2" w14:textId="77777777" w:rsidR="00400827" w:rsidRPr="002D4475" w:rsidRDefault="00400827" w:rsidP="002D4475">
      <w:pPr>
        <w:jc w:val="center"/>
      </w:pPr>
    </w:p>
    <w:p w14:paraId="2A98787D" w14:textId="7CFD047A" w:rsidR="00400827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 xml:space="preserve">БЛАГОТВОРИТЕЛЬНАЯ ПРОГРАММА БЛАГОТВОРИТЕЛЬНОГО ФОНДА </w:t>
      </w:r>
    </w:p>
    <w:p w14:paraId="06D93C16" w14:textId="00A8CD41" w:rsidR="005B6E2D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DB3FED" w:rsidRPr="00EE6755">
        <w:rPr>
          <w:b/>
          <w:sz w:val="28"/>
          <w:szCs w:val="28"/>
        </w:rPr>
        <w:t>АНГЕЛ НАДЕЖДЫ</w:t>
      </w:r>
      <w:r w:rsidRPr="00EE6755">
        <w:rPr>
          <w:b/>
          <w:sz w:val="28"/>
          <w:szCs w:val="28"/>
        </w:rPr>
        <w:t xml:space="preserve">» </w:t>
      </w:r>
    </w:p>
    <w:p w14:paraId="66D6D5EE" w14:textId="5ADA08D1" w:rsidR="00C15F73" w:rsidRPr="00EE6755" w:rsidRDefault="00C15F73" w:rsidP="002D4475">
      <w:pPr>
        <w:jc w:val="center"/>
        <w:rPr>
          <w:b/>
          <w:sz w:val="28"/>
          <w:szCs w:val="28"/>
        </w:rPr>
      </w:pPr>
    </w:p>
    <w:p w14:paraId="79911ACE" w14:textId="25D8D458" w:rsidR="00C15F73" w:rsidRPr="00EE6755" w:rsidRDefault="00C15F73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035FAA" w:rsidRPr="00035FAA">
        <w:rPr>
          <w:b/>
          <w:sz w:val="28"/>
          <w:szCs w:val="28"/>
        </w:rPr>
        <w:t>КУЛЬТУРНОЕ СОТРУДНИЧЕСТВО МЕЖДУ РОССИЕЙ И КИТАЕМ</w:t>
      </w:r>
      <w:r w:rsidRPr="00EE6755">
        <w:rPr>
          <w:b/>
          <w:sz w:val="28"/>
          <w:szCs w:val="28"/>
        </w:rPr>
        <w:t>»</w:t>
      </w:r>
    </w:p>
    <w:p w14:paraId="76B39688" w14:textId="765969AE" w:rsidR="00400827" w:rsidRPr="002D4475" w:rsidRDefault="00E51377" w:rsidP="00EE6755">
      <w:pPr>
        <w:widowControl w:val="0"/>
        <w:jc w:val="center"/>
        <w:rPr>
          <w:b/>
        </w:rPr>
      </w:pPr>
      <w:r w:rsidRPr="002D4475">
        <w:rPr>
          <w:b/>
        </w:rPr>
        <w:t xml:space="preserve"> </w:t>
      </w:r>
    </w:p>
    <w:p w14:paraId="7552C8A9" w14:textId="485BAC68" w:rsidR="00193410" w:rsidRPr="00EE6755" w:rsidRDefault="00193410" w:rsidP="00EE6755">
      <w:pPr>
        <w:pStyle w:val="af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b/>
        </w:rPr>
      </w:pPr>
      <w:r w:rsidRPr="002D4475">
        <w:rPr>
          <w:b/>
        </w:rPr>
        <w:t>ОБЩИЕ ПОЛОЖЕНИЯ</w:t>
      </w:r>
    </w:p>
    <w:p w14:paraId="653EE9F3" w14:textId="60CFE212" w:rsidR="00A767ED" w:rsidRPr="00C15F73" w:rsidRDefault="005B6E2D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Программа Благотворительного Фонда «</w:t>
      </w:r>
      <w:r w:rsidR="00035FAA" w:rsidRPr="00035FAA">
        <w:rPr>
          <w:bCs/>
        </w:rPr>
        <w:t>Культурное сотрудничество между Россией и Китаем</w:t>
      </w:r>
      <w:r w:rsidRPr="0048236B">
        <w:t>» (далее – по текст</w:t>
      </w:r>
      <w:r w:rsidRPr="002D4475">
        <w:t>у Благотворительная программа</w:t>
      </w:r>
      <w:r w:rsidR="00DC7EF0" w:rsidRPr="002D4475">
        <w:t>/Программа</w:t>
      </w:r>
      <w:r w:rsidRPr="002D4475">
        <w:t>) разработана в</w:t>
      </w:r>
      <w:r w:rsidR="00E51377" w:rsidRPr="002D4475">
        <w:t xml:space="preserve"> соответствии </w:t>
      </w:r>
      <w:r w:rsidRPr="002D4475">
        <w:t>с Конституцией Российской Федерации, Гражданским кодексом Российской Федерации, Федеральным законом «О благотворительной деятельности и добровольчестве (волонтерстве)», Федеральным законом «О некоммерческих организациях»,</w:t>
      </w:r>
      <w:r w:rsidR="00E51377" w:rsidRPr="002D4475">
        <w:t xml:space="preserve"> </w:t>
      </w:r>
      <w:r w:rsidR="00193410" w:rsidRPr="002D4475">
        <w:t>ины</w:t>
      </w:r>
      <w:r w:rsidR="00DC7EF0" w:rsidRPr="002D4475">
        <w:t xml:space="preserve">ми </w:t>
      </w:r>
      <w:r w:rsidR="00193410" w:rsidRPr="002D4475">
        <w:t>нормативно-правовы</w:t>
      </w:r>
      <w:r w:rsidR="00DC7EF0" w:rsidRPr="002D4475">
        <w:t>ми</w:t>
      </w:r>
      <w:r w:rsidR="00193410" w:rsidRPr="002D4475">
        <w:t xml:space="preserve"> акта</w:t>
      </w:r>
      <w:r w:rsidR="00DC7EF0" w:rsidRPr="002D4475">
        <w:t>ми</w:t>
      </w:r>
      <w:r w:rsidR="00193410" w:rsidRPr="002D4475">
        <w:t xml:space="preserve"> Российской Федерации, </w:t>
      </w:r>
      <w:r w:rsidR="00E51377" w:rsidRPr="002D4475">
        <w:t>Уставом</w:t>
      </w:r>
      <w:r w:rsidRPr="002D4475">
        <w:t xml:space="preserve"> Благотворитель</w:t>
      </w:r>
      <w:r w:rsidR="00193410" w:rsidRPr="002D4475">
        <w:t>ного Фонда «</w:t>
      </w:r>
      <w:r w:rsidR="00C15F73">
        <w:t>АНГЕЛ НАДЕЖДЫ</w:t>
      </w:r>
      <w:r w:rsidR="00193410" w:rsidRPr="002D4475">
        <w:t>» (далее – Фонд)</w:t>
      </w:r>
      <w:r w:rsidR="00A767ED" w:rsidRPr="00C15F73">
        <w:t>.</w:t>
      </w:r>
    </w:p>
    <w:p w14:paraId="3C3B0FF2" w14:textId="77777777" w:rsidR="00193410" w:rsidRPr="002D4475" w:rsidRDefault="00193410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Благотворительная программа определяет:</w:t>
      </w:r>
    </w:p>
    <w:p w14:paraId="40DF97A6" w14:textId="761DBEAB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-цели Благотворительной программы;</w:t>
      </w:r>
    </w:p>
    <w:p w14:paraId="5CC981E3" w14:textId="28C0CD0E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-задачи Благотворительной программы;</w:t>
      </w:r>
    </w:p>
    <w:p w14:paraId="3988BF5A" w14:textId="702A8171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-участников Благотворительной программы;</w:t>
      </w:r>
    </w:p>
    <w:p w14:paraId="4E21AA06" w14:textId="1543CB70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14:paraId="5D9DCF48" w14:textId="2AFFFEFA" w:rsidR="003529E7" w:rsidRPr="002D4475" w:rsidRDefault="00193410" w:rsidP="00EE6755">
      <w:pPr>
        <w:widowControl w:val="0"/>
        <w:spacing w:line="264" w:lineRule="auto"/>
        <w:jc w:val="both"/>
      </w:pPr>
      <w:r w:rsidRPr="002D4475">
        <w:t>-</w:t>
      </w:r>
      <w:r w:rsidR="003529E7" w:rsidRPr="002D4475">
        <w:t xml:space="preserve"> формы предоставления Благотворительной помощи;</w:t>
      </w:r>
    </w:p>
    <w:p w14:paraId="7C848935" w14:textId="2822D026" w:rsidR="00193410" w:rsidRPr="002D4475" w:rsidRDefault="004D53BA" w:rsidP="00EE6755">
      <w:pPr>
        <w:widowControl w:val="0"/>
        <w:spacing w:line="264" w:lineRule="auto"/>
        <w:jc w:val="both"/>
      </w:pPr>
      <w:r w:rsidRPr="002D4475">
        <w:t xml:space="preserve">- </w:t>
      </w:r>
      <w:r w:rsidR="00193410" w:rsidRPr="002D4475">
        <w:t xml:space="preserve">источники </w:t>
      </w:r>
      <w:r w:rsidR="008D6F5B">
        <w:t xml:space="preserve">и размеры </w:t>
      </w:r>
      <w:r w:rsidR="00193410" w:rsidRPr="002D4475">
        <w:t>финансирования Благотворительной программы;</w:t>
      </w:r>
    </w:p>
    <w:p w14:paraId="62FF0974" w14:textId="02604483" w:rsidR="00193410" w:rsidRDefault="00193410" w:rsidP="00EE6755">
      <w:pPr>
        <w:widowControl w:val="0"/>
        <w:spacing w:line="264" w:lineRule="auto"/>
        <w:jc w:val="both"/>
      </w:pPr>
      <w:r w:rsidRPr="002D4475">
        <w:t xml:space="preserve">-лиц, ответственных за реализацию Благотворительной </w:t>
      </w:r>
      <w:r w:rsidR="00DC7EF0" w:rsidRPr="002D4475">
        <w:t>программы.</w:t>
      </w:r>
    </w:p>
    <w:p w14:paraId="1792265E" w14:textId="396FB564" w:rsidR="00A767ED" w:rsidRDefault="00D20AAE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Фонд вправе осуществлять реализацию благотворительной программы как непосредственно, так и с привлечением организаций партнеров с указанием целевого использования назначения пожертвований, не противоречащего целям и задачам настоящей Благотворительной программы. </w:t>
      </w:r>
    </w:p>
    <w:p w14:paraId="4ED2A3EF" w14:textId="5D81A27F" w:rsidR="000549C3" w:rsidRDefault="004C162A" w:rsidP="000549C3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Ф</w:t>
      </w:r>
      <w:r w:rsidRPr="004C162A">
        <w:t>онд определяет общие принципы, единые правила, порядок и условия реализации Программы</w:t>
      </w:r>
      <w:r>
        <w:t>,</w:t>
      </w:r>
      <w:r w:rsidRPr="004C162A">
        <w:t xml:space="preserve"> определяет цели Программы</w:t>
      </w:r>
      <w:r>
        <w:t>,</w:t>
      </w:r>
      <w:r w:rsidRPr="004C162A">
        <w:t xml:space="preserve"> осуществляет общее руководство реализацией Программы и обеспечивает ее реализацию</w:t>
      </w:r>
      <w:r>
        <w:t>,</w:t>
      </w:r>
      <w:r w:rsidRPr="004C162A">
        <w:t xml:space="preserve"> осуществляет координацию деятельности участников Программы</w:t>
      </w:r>
      <w:r>
        <w:t>,</w:t>
      </w:r>
      <w:r w:rsidRPr="004C162A">
        <w:t xml:space="preserve"> осуществляет контроль за реализацией Программы</w:t>
      </w:r>
      <w:r>
        <w:t>.</w:t>
      </w:r>
    </w:p>
    <w:p w14:paraId="5143D886" w14:textId="3D3348B2" w:rsidR="004C162A" w:rsidRPr="00EE6755" w:rsidRDefault="004C162A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4C162A">
        <w:lastRenderedPageBreak/>
        <w:t>Фонд вправе осуществлять регулирование по любым вопросам, связанным с реализацией Программы, путем принятия актов органами Фонда; направлять своих представителей для участия в любых мероприятиях Программы</w:t>
      </w:r>
      <w:r>
        <w:t>.</w:t>
      </w:r>
    </w:p>
    <w:p w14:paraId="3B1173C7" w14:textId="41B45C80" w:rsidR="000549C3" w:rsidRPr="000549C3" w:rsidRDefault="00193410" w:rsidP="000549C3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0549C3">
        <w:rPr>
          <w:b/>
          <w:bCs/>
          <w:vanish/>
        </w:rPr>
        <w:t>ЦЕЛИ БЛАГОТВОРИТЕЛЬНОЙ ПОГРАММЫ</w:t>
      </w:r>
    </w:p>
    <w:p w14:paraId="2AFB1F97" w14:textId="785C5FB8" w:rsidR="002E6F35" w:rsidRDefault="002E6F35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 w:rsidRPr="002E6F35">
        <w:t>Миссия—</w:t>
      </w:r>
      <w:r w:rsidR="00035FAA" w:rsidRPr="00035FAA">
        <w:t xml:space="preserve">посредством </w:t>
      </w:r>
      <w:r w:rsidR="00CD0D43">
        <w:t xml:space="preserve">искусства и </w:t>
      </w:r>
      <w:r w:rsidR="00035FAA" w:rsidRPr="00035FAA">
        <w:t xml:space="preserve">культуры сделать Россию и </w:t>
      </w:r>
      <w:r w:rsidR="00035FAA">
        <w:t>Китай</w:t>
      </w:r>
      <w:r w:rsidR="00035FAA" w:rsidRPr="00035FAA">
        <w:t xml:space="preserve"> ближе друг к другу, помочь людям наслаждаться красотой и культурным многообразием</w:t>
      </w:r>
      <w:r w:rsidR="00035FAA">
        <w:t xml:space="preserve"> двух стран</w:t>
      </w:r>
      <w:r w:rsidR="00035FAA" w:rsidRPr="00035FAA">
        <w:t xml:space="preserve">, соединить авторов с новой аудиторией, обучить </w:t>
      </w:r>
      <w:r w:rsidR="00035FAA">
        <w:t>художников</w:t>
      </w:r>
      <w:r w:rsidR="00035FAA" w:rsidRPr="00035FAA">
        <w:t xml:space="preserve"> новым практикам, вдохновить молодежь на работу в сфере культуры</w:t>
      </w:r>
      <w:r w:rsidR="00FC6539">
        <w:t>,</w:t>
      </w:r>
      <w:r w:rsidR="00FC6539" w:rsidRPr="00FC6539">
        <w:t xml:space="preserve"> помочь новому поколению молодых художников поверить в себя, поддержа</w:t>
      </w:r>
      <w:r w:rsidR="00CD0D43">
        <w:t>ть</w:t>
      </w:r>
      <w:r w:rsidR="00FC6539" w:rsidRPr="00FC6539">
        <w:t xml:space="preserve"> молодых авторов. </w:t>
      </w:r>
    </w:p>
    <w:p w14:paraId="60FA4B3C" w14:textId="055154B4" w:rsidR="002E6F35" w:rsidRDefault="002E6F35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 w:rsidRPr="00955D22">
        <w:t xml:space="preserve">Главная цель Программы – </w:t>
      </w:r>
      <w:r w:rsidR="00955D22" w:rsidRPr="00955D22">
        <w:t>продвижение российского искусства</w:t>
      </w:r>
      <w:r w:rsidR="00955D22">
        <w:t xml:space="preserve"> и</w:t>
      </w:r>
      <w:r w:rsidR="00955D22" w:rsidRPr="00955D22">
        <w:t xml:space="preserve"> культуры</w:t>
      </w:r>
      <w:r w:rsidR="00955D22">
        <w:t xml:space="preserve"> в Китае, </w:t>
      </w:r>
      <w:r w:rsidR="000F2CEB" w:rsidRPr="000F2CEB">
        <w:t>вызвать у китайских людей интерес к изучению русской культуры и русского языка,</w:t>
      </w:r>
      <w:r w:rsidR="000F2CEB"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="000F2CEB" w:rsidRPr="000F2CEB">
        <w:t>проложение через культуру и искусство мост</w:t>
      </w:r>
      <w:r w:rsidR="000F2CEB">
        <w:t>а</w:t>
      </w:r>
      <w:r w:rsidR="000F2CEB" w:rsidRPr="000F2CEB">
        <w:t xml:space="preserve"> между двумя народами</w:t>
      </w:r>
      <w:r w:rsidR="000F2CEB">
        <w:t>,</w:t>
      </w:r>
      <w:r w:rsidR="000F2CEB" w:rsidRPr="000F2CEB">
        <w:t xml:space="preserve"> формир</w:t>
      </w:r>
      <w:r w:rsidR="000F2CEB">
        <w:t>ование</w:t>
      </w:r>
      <w:r w:rsidR="000F2CEB" w:rsidRPr="000F2CEB">
        <w:t xml:space="preserve"> новы</w:t>
      </w:r>
      <w:r w:rsidR="000F2CEB">
        <w:t>х</w:t>
      </w:r>
      <w:r w:rsidR="000F2CEB" w:rsidRPr="000F2CEB">
        <w:t xml:space="preserve"> и эффективны</w:t>
      </w:r>
      <w:r w:rsidR="000F2CEB">
        <w:t>х</w:t>
      </w:r>
      <w:r w:rsidR="000F2CEB" w:rsidRPr="000F2CEB">
        <w:t xml:space="preserve"> способ</w:t>
      </w:r>
      <w:r w:rsidR="000F2CEB">
        <w:t>ов</w:t>
      </w:r>
      <w:r w:rsidR="000F2CEB" w:rsidRPr="000F2CEB">
        <w:t xml:space="preserve"> китайско-российского культурного и художественного обмена</w:t>
      </w:r>
      <w:r>
        <w:t>.</w:t>
      </w:r>
    </w:p>
    <w:p w14:paraId="37BB801C" w14:textId="2C47FE7A" w:rsidR="002E6F35" w:rsidRDefault="00FA0614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>Цел</w:t>
      </w:r>
      <w:r w:rsidR="00CF1BD5">
        <w:t>ями настоящей</w:t>
      </w:r>
      <w:r>
        <w:t xml:space="preserve"> Благотворительной программы явля</w:t>
      </w:r>
      <w:r w:rsidR="00CF1BD5">
        <w:t>ются</w:t>
      </w:r>
      <w:r w:rsidR="0048236B">
        <w:t>:</w:t>
      </w:r>
      <w:r w:rsidR="00D2408C">
        <w:t xml:space="preserve"> </w:t>
      </w:r>
    </w:p>
    <w:p w14:paraId="1941419C" w14:textId="09982A21" w:rsidR="00955D22" w:rsidRDefault="00955D22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55D22">
        <w:t>организация совместных культурных, информационных и образовательных мероприятий в России и Китае, проведение тренингов по глобальному культурному лидерству, поддержка и развитие сети сообществ практиков культурной дипломатии, организация образовательных и культурных обменов</w:t>
      </w:r>
      <w:r>
        <w:t>;</w:t>
      </w:r>
    </w:p>
    <w:p w14:paraId="18AA644F" w14:textId="55A15A61" w:rsidR="000F2CEB" w:rsidRDefault="00955D22" w:rsidP="000F2CEB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55D22">
        <w:t>организация мастер-классов, встреч, онлайн-встреч художников, обмен опытом по традиционным и новым техникам изобразительного искусства, перспективы взаимодействия художников;</w:t>
      </w:r>
    </w:p>
    <w:p w14:paraId="59E08C0F" w14:textId="10FBC6AB" w:rsidR="00955D22" w:rsidRDefault="00955D22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F2CEB">
        <w:t>организация китайско-российских музейных экспозиций, сотрудничество в области художественного образования, организация выставок произведений искусства</w:t>
      </w:r>
      <w:r w:rsidR="000F2CEB" w:rsidRPr="000F2CEB">
        <w:t>;</w:t>
      </w:r>
      <w:r w:rsidRPr="00955D22">
        <w:t xml:space="preserve"> </w:t>
      </w:r>
    </w:p>
    <w:p w14:paraId="48D19483" w14:textId="4FDD9C99" w:rsidR="00707247" w:rsidRDefault="00707247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07247">
        <w:t>популяризация малоизвестных художественных произведений;</w:t>
      </w:r>
    </w:p>
    <w:p w14:paraId="6709F9FC" w14:textId="36828914" w:rsidR="002E6F35" w:rsidRDefault="0048236B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8236B">
        <w:t>организация, поддержка и</w:t>
      </w:r>
      <w:r>
        <w:t xml:space="preserve"> </w:t>
      </w:r>
      <w:r w:rsidRPr="0048236B">
        <w:t xml:space="preserve">проведение </w:t>
      </w:r>
      <w:r w:rsidR="005E3093">
        <w:t xml:space="preserve">фестивалей, </w:t>
      </w:r>
      <w:r w:rsidR="005E3093" w:rsidRPr="005E3093">
        <w:t>премий, форумов</w:t>
      </w:r>
      <w:r w:rsidR="005E3093">
        <w:t xml:space="preserve">, </w:t>
      </w:r>
      <w:r w:rsidR="002E6F35">
        <w:t xml:space="preserve">вечеров, </w:t>
      </w:r>
      <w:r w:rsidR="005E3093">
        <w:t>показов, дефиле</w:t>
      </w:r>
      <w:r w:rsidR="005B4D01">
        <w:t xml:space="preserve">, </w:t>
      </w:r>
      <w:r w:rsidR="005B4D01" w:rsidRPr="005B4D01">
        <w:t>тематических акций,</w:t>
      </w:r>
      <w:r w:rsidR="005B4D01" w:rsidRPr="0048236B">
        <w:t xml:space="preserve"> </w:t>
      </w:r>
      <w:r w:rsidR="005B4D01" w:rsidRPr="005B4D01">
        <w:t xml:space="preserve">праздничных мероприятий, </w:t>
      </w:r>
      <w:r w:rsidRPr="0048236B">
        <w:t xml:space="preserve">и </w:t>
      </w:r>
      <w:r w:rsidR="002E6F35">
        <w:t xml:space="preserve">иных </w:t>
      </w:r>
      <w:r w:rsidRPr="0048236B">
        <w:t>мероприятий благотворительного, культурно-просветительского, социально-значимого и</w:t>
      </w:r>
      <w:r>
        <w:t xml:space="preserve"> </w:t>
      </w:r>
      <w:r w:rsidRPr="0048236B">
        <w:t>общеполезного характера</w:t>
      </w:r>
      <w:r w:rsidR="002E6F35">
        <w:t xml:space="preserve"> (далее – Мероприятия);</w:t>
      </w:r>
      <w:r w:rsidRPr="0048236B">
        <w:t xml:space="preserve"> </w:t>
      </w:r>
    </w:p>
    <w:p w14:paraId="3FA49971" w14:textId="4E52BE0D" w:rsidR="00FC6539" w:rsidRPr="00FC6539" w:rsidRDefault="00FC6539" w:rsidP="00FC653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Pr="00FC6539">
        <w:t>оддержка программ, направленных на охрану авторских прав творческих проектов и идей, создания благоприятных условий для их реализации</w:t>
      </w:r>
      <w:r>
        <w:t>;</w:t>
      </w:r>
    </w:p>
    <w:p w14:paraId="03A6BA7B" w14:textId="78621562" w:rsidR="002E6F35" w:rsidRDefault="0048236B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8236B">
        <w:t>развитие и</w:t>
      </w:r>
      <w:r>
        <w:t xml:space="preserve"> </w:t>
      </w:r>
      <w:r w:rsidRPr="0048236B">
        <w:t>продвижение духовных, культурных, исторических, социальных, гуманитарных и</w:t>
      </w:r>
      <w:r>
        <w:t xml:space="preserve"> </w:t>
      </w:r>
      <w:r w:rsidRPr="0048236B">
        <w:t>патриотических программ, поддержка образовательных и</w:t>
      </w:r>
      <w:r>
        <w:t xml:space="preserve"> </w:t>
      </w:r>
      <w:r w:rsidRPr="0048236B">
        <w:t>научных проектов</w:t>
      </w:r>
      <w:r w:rsidR="002E6F35">
        <w:t>;</w:t>
      </w:r>
      <w:r w:rsidR="002E6F35" w:rsidRPr="002E6F35">
        <w:t xml:space="preserve"> </w:t>
      </w:r>
    </w:p>
    <w:p w14:paraId="2C77C99B" w14:textId="600DD4C7" w:rsidR="002E6F35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2E6F35">
        <w:t>повысить качество жизни и социальную активность людей в регионах России, в том числе помочь молодежи найти себя в профессии и раскрыть творческие способности</w:t>
      </w:r>
      <w:r>
        <w:t>;</w:t>
      </w:r>
    </w:p>
    <w:p w14:paraId="1D59E46E" w14:textId="44815DED" w:rsidR="002E6F35" w:rsidRDefault="002E6F3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14:paraId="12DD515C" w14:textId="7CD33682" w:rsidR="002E6F35" w:rsidRDefault="002E6F35" w:rsidP="002E6F35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 xml:space="preserve">Основными направлениями реализации программы являются: </w:t>
      </w:r>
    </w:p>
    <w:p w14:paraId="7B5347E6" w14:textId="4B48063D" w:rsidR="000F2CEB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>организаци</w:t>
      </w:r>
      <w:r w:rsidR="00707247">
        <w:t>я</w:t>
      </w:r>
      <w:r w:rsidRPr="00935EE9">
        <w:t xml:space="preserve"> и проведение</w:t>
      </w:r>
      <w:r w:rsidR="000F2CEB">
        <w:t xml:space="preserve"> </w:t>
      </w:r>
      <w:r w:rsidR="000F2CEB" w:rsidRPr="000F2CEB">
        <w:t>мастер-классов</w:t>
      </w:r>
      <w:r w:rsidR="00707247">
        <w:t>,</w:t>
      </w:r>
      <w:r w:rsidR="000F2CEB" w:rsidRPr="000F2CEB">
        <w:t xml:space="preserve"> </w:t>
      </w:r>
      <w:r w:rsidR="00707247" w:rsidRPr="00707247">
        <w:t xml:space="preserve">арт-шоу, </w:t>
      </w:r>
      <w:proofErr w:type="spellStart"/>
      <w:r w:rsidR="00707247" w:rsidRPr="00707247">
        <w:t>пленер</w:t>
      </w:r>
      <w:r w:rsidR="00707247">
        <w:t>ов</w:t>
      </w:r>
      <w:proofErr w:type="spellEnd"/>
      <w:r w:rsidR="00707247">
        <w:t>;</w:t>
      </w:r>
    </w:p>
    <w:p w14:paraId="5E1494D2" w14:textId="48640E6F" w:rsidR="00FC6539" w:rsidRDefault="00FC653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C6539">
        <w:t>проведение конкурсов, разработка и реализация выставочных проектов;</w:t>
      </w:r>
    </w:p>
    <w:p w14:paraId="06E4A5C9" w14:textId="1E6E95AE" w:rsidR="000F2CEB" w:rsidRDefault="000F2CEB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организация арт-путешествий, стажировок в китайских</w:t>
      </w:r>
      <w:r w:rsidR="00707247">
        <w:t xml:space="preserve"> и российских</w:t>
      </w:r>
      <w:r>
        <w:t xml:space="preserve"> институтах, организациях в сфере изобразительного искусства</w:t>
      </w:r>
      <w:r w:rsidR="00707247">
        <w:t>, культурн</w:t>
      </w:r>
      <w:r w:rsidR="00CD0D43">
        <w:t>ый</w:t>
      </w:r>
      <w:r w:rsidR="00707247">
        <w:t xml:space="preserve"> туризм</w:t>
      </w:r>
      <w:r>
        <w:t xml:space="preserve">; </w:t>
      </w:r>
    </w:p>
    <w:p w14:paraId="4401FD19" w14:textId="17EF939C" w:rsidR="000F2CEB" w:rsidRDefault="000F2CEB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F2CEB">
        <w:t>открытие в Китае русских культурных центров, музеев и галерей, арт-бизнес, развитие культурного туризма, культурные обмены с Китаем, совместное продвижение и участие на выставках</w:t>
      </w:r>
      <w:r w:rsidR="00707247">
        <w:t>, аукционах</w:t>
      </w:r>
      <w:r w:rsidRPr="000F2CEB">
        <w:t xml:space="preserve"> и ярмарках</w:t>
      </w:r>
      <w:r w:rsidR="00707247">
        <w:t>;</w:t>
      </w:r>
    </w:p>
    <w:p w14:paraId="77B5B6A7" w14:textId="1CF2FFCE" w:rsidR="00707247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 xml:space="preserve"> </w:t>
      </w:r>
      <w:r w:rsidR="00707247">
        <w:t>о</w:t>
      </w:r>
      <w:r w:rsidR="00707247" w:rsidRPr="00707247">
        <w:t>рганизация выставок, арт-резиденций, художественных мастерских</w:t>
      </w:r>
      <w:r w:rsidR="00FC6539">
        <w:t xml:space="preserve">, </w:t>
      </w:r>
      <w:r w:rsidR="00707247">
        <w:t>арт-площадок;</w:t>
      </w:r>
    </w:p>
    <w:p w14:paraId="421FF5F5" w14:textId="25242BEC" w:rsidR="00707247" w:rsidRDefault="00707247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участие в официальных встречах, переговорах, мероприятиях России и Китая;</w:t>
      </w:r>
    </w:p>
    <w:p w14:paraId="73F821D6" w14:textId="7788746D" w:rsidR="00FC6539" w:rsidRPr="00FC6539" w:rsidRDefault="00FC6539" w:rsidP="00FC653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о</w:t>
      </w:r>
      <w:r w:rsidRPr="00FC6539">
        <w:t>казание помощи художникам и деятелям искусства, поиск проектов для поддержки их потенциала и реализации</w:t>
      </w:r>
      <w:r w:rsidR="008723DC">
        <w:t>;</w:t>
      </w:r>
    </w:p>
    <w:p w14:paraId="4C404DB7" w14:textId="5751DEA0" w:rsidR="00935EE9" w:rsidRPr="00935EE9" w:rsidRDefault="00707247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lastRenderedPageBreak/>
        <w:t xml:space="preserve">организация </w:t>
      </w:r>
      <w:r w:rsidR="00935EE9" w:rsidRPr="00935EE9">
        <w:t xml:space="preserve">молодежных, досуговых </w:t>
      </w:r>
      <w:r w:rsidR="00935EE9">
        <w:t>М</w:t>
      </w:r>
      <w:r w:rsidR="00935EE9" w:rsidRPr="00935EE9">
        <w:t>ероприятий, презентаций, профессиональных праздников и юбилейных дат;</w:t>
      </w:r>
    </w:p>
    <w:p w14:paraId="45EC70E2" w14:textId="4D4BE4A1" w:rsidR="002E6F35" w:rsidRPr="002E6F35" w:rsidRDefault="002E6F35" w:rsidP="002E6F3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2E6F35">
        <w:t xml:space="preserve">организация и проведение качественных культурных и просветительских </w:t>
      </w:r>
      <w:r>
        <w:t>М</w:t>
      </w:r>
      <w:r w:rsidRPr="002E6F35">
        <w:t>ероприятий</w:t>
      </w:r>
      <w:r w:rsidR="005B4D01">
        <w:t>;</w:t>
      </w:r>
    </w:p>
    <w:p w14:paraId="45F60619" w14:textId="567F3A6E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>организаци</w:t>
      </w:r>
      <w:r>
        <w:t>я</w:t>
      </w:r>
      <w:r w:rsidRPr="00935EE9">
        <w:t xml:space="preserve"> выездных Мероприятий</w:t>
      </w:r>
      <w:r>
        <w:t>;</w:t>
      </w:r>
      <w:r w:rsidRPr="00935EE9">
        <w:t xml:space="preserve"> </w:t>
      </w:r>
    </w:p>
    <w:p w14:paraId="3C5FB1D9" w14:textId="209ABD2A" w:rsidR="00FF1A5A" w:rsidRPr="00FF1A5A" w:rsidRDefault="00FF1A5A" w:rsidP="003754D2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поддержка, участие, организаци</w:t>
      </w:r>
      <w:r w:rsidR="00FC6539">
        <w:t>я</w:t>
      </w:r>
      <w:r w:rsidRPr="00FF1A5A">
        <w:t xml:space="preserve"> и проведение семинаров,</w:t>
      </w:r>
      <w:r>
        <w:t xml:space="preserve"> </w:t>
      </w:r>
      <w:r w:rsidRPr="00FF1A5A">
        <w:t>соревнований, лекций, выставок, научно-практичных, культурно -просветительских и познавательных программ, конференций,</w:t>
      </w:r>
      <w:r>
        <w:t xml:space="preserve"> </w:t>
      </w:r>
      <w:r w:rsidRPr="00FF1A5A">
        <w:t>презентаций, форумов, сборов, круглых столов, конкурсов, экскурсий,</w:t>
      </w:r>
      <w:r>
        <w:t xml:space="preserve"> </w:t>
      </w:r>
      <w:r w:rsidRPr="00FF1A5A">
        <w:t>творческих мастер классов, тренингов, творческих смотров и встреч,</w:t>
      </w:r>
      <w:r>
        <w:t xml:space="preserve"> </w:t>
      </w:r>
      <w:r w:rsidRPr="00FF1A5A">
        <w:t xml:space="preserve">акций, олимпиад, совещаний, симпозиумов, концертов, массовых мероприятий спортивных мероприятий, в России </w:t>
      </w:r>
      <w:r w:rsidR="00FC6539">
        <w:t>и в Китае</w:t>
      </w:r>
      <w:r w:rsidRPr="00FF1A5A">
        <w:t>;</w:t>
      </w:r>
    </w:p>
    <w:p w14:paraId="177C39E8" w14:textId="39E2B8C0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содействие в организации съемок телевизионных и радиотрансляций аудио- и видеоматериалов; содействие в распространении теле- и видеопродукции</w:t>
      </w:r>
      <w:r>
        <w:t>;</w:t>
      </w:r>
    </w:p>
    <w:p w14:paraId="775CDEBD" w14:textId="1863F21C" w:rsidR="00935EE9" w:rsidRPr="00935EE9" w:rsidRDefault="00935EE9" w:rsidP="00935EE9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935EE9">
        <w:t>поддержка деятельности детских, юношеских и молодежных организаций, студенческих организаций</w:t>
      </w:r>
      <w:r>
        <w:t>;</w:t>
      </w:r>
    </w:p>
    <w:p w14:paraId="4870EF20" w14:textId="13276C89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осуществление взаимодействия с заинтересованными органами государственной власти и местного самоуправления, коммерческими и некоммерческими организациями, общественными объединениями, культурными учреждениями, творческими союзами и объединениями, средствами массовой информации для достижения поставленных перед Фондом целей;</w:t>
      </w:r>
    </w:p>
    <w:p w14:paraId="4EA3F85C" w14:textId="28725FCE" w:rsidR="00061553" w:rsidRPr="007830A2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830A2">
        <w:t>организация культурно-досуговой и волонтерской деятельности</w:t>
      </w:r>
      <w:r w:rsidR="007830A2">
        <w:t>;</w:t>
      </w:r>
    </w:p>
    <w:p w14:paraId="063F6AF9" w14:textId="0862684D" w:rsidR="00FC6539" w:rsidRDefault="00FC6539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C6539">
        <w:t>издательская и полиграфическая деятельность, в том числе издание книг, брошюр, журналов,</w:t>
      </w:r>
      <w:r>
        <w:t xml:space="preserve"> </w:t>
      </w:r>
      <w:r w:rsidRPr="00FC6539">
        <w:t>в целях информационной поддержки и реализации программ Фонда</w:t>
      </w:r>
      <w:r>
        <w:t>;</w:t>
      </w:r>
    </w:p>
    <w:p w14:paraId="7F5F3224" w14:textId="417D7D5F" w:rsidR="00FF1A5A" w:rsidRPr="00FF1A5A" w:rsidRDefault="00FF1A5A" w:rsidP="00FF1A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FF1A5A">
        <w:t>содействие деятельности по производству и (или) распространению социальной рекламы;</w:t>
      </w:r>
    </w:p>
    <w:p w14:paraId="5F9F389A" w14:textId="255BA358" w:rsidR="001E10E3" w:rsidRPr="00404957" w:rsidRDefault="001E10E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04957">
        <w:t>достижения иных целей, не противоречащих Федеральным законам «О благотворительной деятельности и добровольчестве (волонтерстве)», а также уставу Фонда.</w:t>
      </w:r>
    </w:p>
    <w:p w14:paraId="39922A36" w14:textId="2EF8E5D2" w:rsidR="001E10E3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Достижение указанных целей предусматривает решение Фондом задач по проведению различных мероприятий и участию в проектах и программах общероссийского, регионального и иного масштаба, преследующих благотворительные, культурные и иные социальные, общественно полезные цели. Фонд в рамках реализации настоящей Благотворительной программы может самостоятельно, а также совместно с другими юридическими лицами</w:t>
      </w:r>
      <w:r w:rsidR="003F3C55">
        <w:t xml:space="preserve"> </w:t>
      </w:r>
      <w:r w:rsidRPr="003F3C55">
        <w:t>и иными субъектами гражданского права</w:t>
      </w:r>
      <w:r w:rsidR="003F3C55">
        <w:t xml:space="preserve"> </w:t>
      </w:r>
      <w:r w:rsidRPr="003F3C55">
        <w:t>проводить указанные мероприятия.</w:t>
      </w:r>
    </w:p>
    <w:p w14:paraId="2C610F7E" w14:textId="20C2E501" w:rsidR="00882C32" w:rsidRPr="00B5775A" w:rsidRDefault="001E10E3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ЗАДАЧИ БЛАГОТВОРИТЕЛЬНОЙ ПРОГРАММЫ</w:t>
      </w:r>
    </w:p>
    <w:p w14:paraId="101EE069" w14:textId="054D8847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Привлечение финансовых средств, необходимых для реализа</w:t>
      </w:r>
      <w:r w:rsidR="00F12CE9" w:rsidRPr="003F3C55">
        <w:t>ции Благотворительной программы, сбор и аккумулирование добровольных пожертвований</w:t>
      </w:r>
      <w:r w:rsidR="003F3C55">
        <w:t>, получение грантов</w:t>
      </w:r>
      <w:r w:rsidR="00F12CE9" w:rsidRPr="003F3C55">
        <w:t xml:space="preserve"> и направление их для достижения целей данной Благотворительной программы.</w:t>
      </w:r>
    </w:p>
    <w:p w14:paraId="0A71AFC3" w14:textId="1AABE5DA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мероприятий, направленных на поиск и привлечение партнеров, реализующих цели и задачи Фонда. </w:t>
      </w:r>
    </w:p>
    <w:p w14:paraId="65917346" w14:textId="50A4DCFF" w:rsidR="004C162A" w:rsidRDefault="001E10E3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Предоставление лицам, указанным в п. 4.1. настоящей Программы, или их представителям, обратившимся за помощью и поддержкой в Фонд</w:t>
      </w:r>
      <w:r w:rsidR="00DC7EF0" w:rsidRPr="003F3C55">
        <w:t>,</w:t>
      </w:r>
      <w:r w:rsidRPr="003F3C55">
        <w:t xml:space="preserve"> необходимой помощи. </w:t>
      </w:r>
    </w:p>
    <w:p w14:paraId="7F407CD8" w14:textId="70039BF2" w:rsidR="003F3C55" w:rsidRPr="003F3C55" w:rsidRDefault="00155726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финансовой, имущественной, информационной и гуманитарной помощи, пожертвование денежных средств, материалов, оборудования, имущества, результатов, выполненных третьими лицами работ и оказанных услуг, пожертвование некоммерческим, общественным организациям, автономным </w:t>
      </w:r>
      <w:proofErr w:type="gramStart"/>
      <w:r>
        <w:t>учреждениям ,</w:t>
      </w:r>
      <w:proofErr w:type="gramEnd"/>
      <w:r>
        <w:t xml:space="preserve"> казенным предприятиям</w:t>
      </w:r>
      <w:r w:rsidR="00EE6755">
        <w:t>.</w:t>
      </w:r>
      <w:r>
        <w:t xml:space="preserve">  </w:t>
      </w:r>
      <w:r w:rsidR="003F3C55">
        <w:t xml:space="preserve"> </w:t>
      </w:r>
    </w:p>
    <w:p w14:paraId="40D01597" w14:textId="424450C2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Проведение информационно-разъяснительной работы о деятельности Фонда. </w:t>
      </w:r>
    </w:p>
    <w:p w14:paraId="09D90D50" w14:textId="51DAFD24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благотворительной деятельности Фонда в средствах массовой информации, интернете и т.д., в том числе содействие производству и размещение социальной рекламы на безвозмездной или возмездной основе. </w:t>
      </w:r>
    </w:p>
    <w:p w14:paraId="66E0662A" w14:textId="4F9D9451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доступных способах получения Благотворительной </w:t>
      </w:r>
      <w:r w:rsidRPr="003F3C55">
        <w:lastRenderedPageBreak/>
        <w:t xml:space="preserve">помощи. </w:t>
      </w:r>
    </w:p>
    <w:p w14:paraId="6B4FC323" w14:textId="5A23F00D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Организация и финансирование закупок товаров, работ, услуг с целью реализации уставных целей Фонда.</w:t>
      </w:r>
    </w:p>
    <w:p w14:paraId="52F43F00" w14:textId="41ADD712" w:rsidR="00F12CE9" w:rsidRPr="003F3C55" w:rsidRDefault="00F12CE9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Создание и развитие</w:t>
      </w:r>
      <w:r w:rsidR="008D08BD" w:rsidRPr="003F3C55">
        <w:t xml:space="preserve"> Интернет-ресурсов Фонда, а так</w:t>
      </w:r>
      <w:r w:rsidRPr="003F3C55">
        <w:t xml:space="preserve">же групп в различных социальных сетях с целью привлечения внимания </w:t>
      </w:r>
      <w:r w:rsidR="00155726">
        <w:t>ж</w:t>
      </w:r>
      <w:r w:rsidRPr="003F3C55">
        <w:t>ертвователей к проблемам целевой группы Фонда, а также информирования Благополучателей о деятельности Фонда.</w:t>
      </w:r>
    </w:p>
    <w:p w14:paraId="5787AF25" w14:textId="6B9DE369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работ по материально-техническому оснащению Фонда в целях обеспечения и повышения эффективности уставной деятельности. </w:t>
      </w:r>
    </w:p>
    <w:p w14:paraId="23FB22C2" w14:textId="232A24E3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полиграфической, информационной, просветительской и лекционной деятельности. </w:t>
      </w:r>
    </w:p>
    <w:p w14:paraId="74713EF8" w14:textId="4D87F94A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Финансирование разработок и издания информационных и методических материалов и их распространение</w:t>
      </w:r>
    </w:p>
    <w:p w14:paraId="3789AFC6" w14:textId="7F47C93F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и поддержка общественных инициатив и мероприятий, направленных на реализацию Благотворительной программы. </w:t>
      </w:r>
    </w:p>
    <w:p w14:paraId="020A5FD6" w14:textId="64703596" w:rsidR="00792C46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Развитие материально-технической базы Фонда в рамках реализации Благотворительной программы. </w:t>
      </w:r>
    </w:p>
    <w:p w14:paraId="192FAEBE" w14:textId="09D42527" w:rsidR="00B5775A" w:rsidRPr="00B5775A" w:rsidRDefault="00792C46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УЧАСТНИКИ БЛАГОТВОРИТЕЛЬНОЙ ПРОГРАММЫ </w:t>
      </w:r>
    </w:p>
    <w:p w14:paraId="1A9F2100" w14:textId="69518A6C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Участниками Благотворительной программы в качестве Благополучателей</w:t>
      </w:r>
      <w:r w:rsidR="00C56C6E">
        <w:t xml:space="preserve"> могут являться юридические и физические лица, имеющие право на благотворительную помощь в соответствии с уставом Фонда </w:t>
      </w:r>
      <w:r w:rsidR="004C162A">
        <w:t xml:space="preserve">. </w:t>
      </w:r>
    </w:p>
    <w:p w14:paraId="65C1B5F2" w14:textId="7DE3E4EE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</w:t>
      </w:r>
      <w:r w:rsidR="006B4138" w:rsidRPr="00155726">
        <w:t>ями в рамках настоящей Программы выступают</w:t>
      </w:r>
      <w:r w:rsidRPr="00155726">
        <w:t xml:space="preserve">: </w:t>
      </w:r>
    </w:p>
    <w:p w14:paraId="78543579" w14:textId="228B2E8E" w:rsidR="00155726" w:rsidRPr="0077519A" w:rsidRDefault="00792C46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 xml:space="preserve">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; </w:t>
      </w:r>
    </w:p>
    <w:p w14:paraId="4BCE2656" w14:textId="591E541B" w:rsidR="001E10E3" w:rsidRPr="00EE6755" w:rsidRDefault="0077519A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>д</w:t>
      </w:r>
      <w:r w:rsidR="006B4138" w:rsidRPr="0077519A">
        <w:rPr>
          <w:rFonts w:eastAsia="Calibri"/>
        </w:rPr>
        <w:t>обровольцы (волонтеры) физические лица, осуществляющие добровольческую (волонтерскую) деятельность в целях реализации настоящей Программы.</w:t>
      </w:r>
    </w:p>
    <w:p w14:paraId="18DF2F50" w14:textId="7B273C5E" w:rsidR="001E10E3" w:rsidRPr="00B5775A" w:rsidRDefault="00F12CE9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КОМПЛЕКС МЕРОПРИЯТИЙ В РАМКАХ БЛАГОТВОРИТЕЛЬНОЙ ПРОГРАММЫ, СРОКИ</w:t>
      </w:r>
      <w:r w:rsidR="00DC7EF0" w:rsidRPr="00B5775A">
        <w:rPr>
          <w:b/>
          <w:bCs/>
          <w:vanish/>
        </w:rPr>
        <w:t>.</w:t>
      </w:r>
      <w:r w:rsidRPr="00B5775A">
        <w:rPr>
          <w:b/>
          <w:bCs/>
          <w:vanish/>
        </w:rPr>
        <w:t xml:space="preserve"> </w:t>
      </w:r>
    </w:p>
    <w:p w14:paraId="4794DA9F" w14:textId="1292ADC1" w:rsidR="0079172C" w:rsidRPr="00155726" w:rsidRDefault="0079172C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Настоящая </w:t>
      </w:r>
      <w:r w:rsidR="00F12CE9" w:rsidRPr="00155726">
        <w:t xml:space="preserve">Благотворительная программа </w:t>
      </w:r>
      <w:r w:rsidRPr="00155726">
        <w:t xml:space="preserve">реализуется </w:t>
      </w:r>
      <w:r w:rsidR="00D02B3D" w:rsidRPr="00155726">
        <w:t xml:space="preserve">в период </w:t>
      </w:r>
      <w:r w:rsidR="00EE6755">
        <w:t xml:space="preserve">с </w:t>
      </w:r>
      <w:r w:rsidR="0077519A">
        <w:t>01 января 2024</w:t>
      </w:r>
      <w:r w:rsidR="00EE6755">
        <w:t xml:space="preserve"> по </w:t>
      </w:r>
      <w:r w:rsidR="0077519A">
        <w:t>31.12.202</w:t>
      </w:r>
      <w:r w:rsidR="00B5775A">
        <w:t>6</w:t>
      </w:r>
      <w:r w:rsidR="0077519A">
        <w:t>гг.</w:t>
      </w:r>
      <w:r w:rsidR="00361D9C">
        <w:t xml:space="preserve"> Программа может быть продлена или прекращена досрочно.</w:t>
      </w:r>
    </w:p>
    <w:p w14:paraId="5912C790" w14:textId="30661FC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Благотворители вправе определять Благополучателей, цели и порядок использования своих благотворительных пожертвований. При этом, Благотворители сообщают Фонду необходимую информацию о Благополучателях, а также готовят и направляют в Фонд предложения по объемам, размерам и формам необходимой благотворительной помощи.</w:t>
      </w:r>
    </w:p>
    <w:p w14:paraId="327076EB" w14:textId="16BD9153" w:rsidR="00582AF2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Фонд на основании полученных сведений осуществляет систематизацию полученной информации о Благополучателях и по мере поступления благотворительных пожертвований Фонд непосредственно приступает к оказанию благотворительной помощи.</w:t>
      </w:r>
    </w:p>
    <w:p w14:paraId="4E1EFF95" w14:textId="7A81510E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выбору Благотворителя, пожертвование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Благотворителем и Фондом, так и без составления договора в виде единого документа между Благотворителем и Фондом, путем фактического перечисления/передачи пожертвования в пользу Фонда, что для целей Благотворительной программы означает, что Благотворитель ознакомлен с условиями Благотворительной программы и согласен с ними. В обоих указанных случаях письменная форма договора пожертвования считается соблюденной.</w:t>
      </w:r>
    </w:p>
    <w:p w14:paraId="01038068" w14:textId="58BD06F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Благотворитель, если договором между Фондом и Благотворителем не будет установлено иное, дает согласие на размещение временно свободных денежных средств на депозитных счетах в банках и на использование дохода от их размещения на финансирование </w:t>
      </w:r>
      <w:r w:rsidRPr="00155726">
        <w:lastRenderedPageBreak/>
        <w:t xml:space="preserve">Благотворительной программы, в том числе на обеспечение уставной деятельности Фонда. Решение о размещении временно свободных средств принимает </w:t>
      </w:r>
      <w:r w:rsidR="00707711">
        <w:t>Президент</w:t>
      </w:r>
      <w:r w:rsidRPr="00155726">
        <w:t xml:space="preserve"> Фонда. Решение об использовании дохода от размещения временно свободных средств принимает Президиум Фонда. </w:t>
      </w:r>
    </w:p>
    <w:p w14:paraId="6A0FA23D" w14:textId="74CFDB85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Благотворительное пожертвование включает в себя денежные средства, направляемые Фондом на обеспечение уставной деятельности Фонда в размере не более 20% (Двадцати процентов), если договором между Фондом и Благотворителем не будет установлен иной (меньший) размер. </w:t>
      </w:r>
    </w:p>
    <w:p w14:paraId="22020D01" w14:textId="319685B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Под средствами, направляемыми на обеспечение уставной деятельности Фонда, понимаются средства, направляемые Фондом на финансирование административно-хозяйственных расходов (включая аренду, аудит, командировочные, транспортные, банковские, нотариальные, почтовые и иные расходы), расходов, связанных с оплатой труда административно-управленческого персонала (включая налоговые начисления), расходов, связанных с оплатой услуг привлеченных подрядных организаций и физических лиц, расходов на приобретение основных средств, программного обеспечения, иного имущества, расходов, связанных с информационно-технологическим обеспечением деятельности Фонда, расходов, связанных с участием и созданием коммерческих и некоммерческих организаций, в том числе ассоциаций, фондов (включая негосударственные пенсионные фонды), негосударственных учреждений. </w:t>
      </w:r>
    </w:p>
    <w:p w14:paraId="65256397" w14:textId="3FAC31F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Если иное не будет установлено договором благотворительного пожертвования между Благотворителем и Фондом, оформленным сторонами в виде единого документа, осуществление Благотворителем пожертвования посредством банковского перевода или передачи денежных средств иным способом в пользу Фонда означает, что Благотворитель ознакомился с</w:t>
      </w:r>
      <w:r w:rsidR="00016B56" w:rsidRPr="00155726">
        <w:t xml:space="preserve"> Благотворительной программой и согласен с ее условиями, и что целевым назначением сделанного пожертвования является его расходование на благотворительную деятельность в соответствии с целями настоящей Благотворительной программы</w:t>
      </w:r>
    </w:p>
    <w:p w14:paraId="2344BFC3" w14:textId="23664047" w:rsidR="00736B23" w:rsidRPr="00707711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07711">
        <w:t>Этапы реализации Благотворительной программы</w:t>
      </w:r>
      <w:r w:rsidR="002D4475" w:rsidRPr="00707711">
        <w:t xml:space="preserve">. </w:t>
      </w:r>
      <w:r w:rsidRPr="00707711">
        <w:t>Основные планируемые мероприятия. Сроки проведения исполнения</w:t>
      </w:r>
      <w:r w:rsidR="00736B23" w:rsidRPr="00707711">
        <w:t>.</w:t>
      </w:r>
    </w:p>
    <w:p w14:paraId="07B01B0A" w14:textId="5BC5BD33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сбора и сбор благотворительных пожертвований от физических и </w:t>
      </w:r>
      <w:r w:rsidRPr="00707711">
        <w:rPr>
          <w:rFonts w:eastAsia="Calibri"/>
        </w:rPr>
        <w:t>юридических</w:t>
      </w:r>
      <w:r w:rsidRPr="002D4475">
        <w:rPr>
          <w:rStyle w:val="s2"/>
        </w:rPr>
        <w:t xml:space="preserve"> лиц. </w:t>
      </w:r>
      <w:r w:rsidRPr="00707711">
        <w:rPr>
          <w:rStyle w:val="s2"/>
          <w:b/>
        </w:rPr>
        <w:t>Постоянно.</w:t>
      </w:r>
    </w:p>
    <w:p w14:paraId="0A09F6BA" w14:textId="73A87BBA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Проведение кампаний по привлечению Благотворителей и </w:t>
      </w:r>
      <w:r w:rsidR="00736B23" w:rsidRPr="002D4475">
        <w:rPr>
          <w:rStyle w:val="s2"/>
        </w:rPr>
        <w:t>д</w:t>
      </w:r>
      <w:r w:rsidRPr="002D4475">
        <w:rPr>
          <w:rStyle w:val="s2"/>
        </w:rPr>
        <w:t xml:space="preserve">обровольцев, а также проведение кампаний по сбору благотворительных пожертвований. </w:t>
      </w:r>
      <w:r w:rsidRPr="00707711">
        <w:rPr>
          <w:rStyle w:val="s2"/>
          <w:b/>
          <w:bCs/>
        </w:rPr>
        <w:t>Постоянно.</w:t>
      </w:r>
    </w:p>
    <w:p w14:paraId="3B4AE87F" w14:textId="55E6F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Распространение информации о благотворительной деятельности Фонда в средствах массовой информации, интернете, </w:t>
      </w:r>
      <w:r w:rsidR="00707711">
        <w:rPr>
          <w:rStyle w:val="s2"/>
        </w:rPr>
        <w:t xml:space="preserve">социальных сетях, мессенджерах </w:t>
      </w:r>
      <w:r w:rsidR="00736B23" w:rsidRPr="002D4475">
        <w:rPr>
          <w:rStyle w:val="s2"/>
        </w:rPr>
        <w:t>любым</w:t>
      </w:r>
      <w:r w:rsidRPr="002D4475">
        <w:rPr>
          <w:rStyle w:val="s2"/>
        </w:rPr>
        <w:t xml:space="preserve"> незапрещенным законом способом. </w:t>
      </w:r>
      <w:r w:rsidRPr="00707711">
        <w:rPr>
          <w:rStyle w:val="s2"/>
          <w:b/>
          <w:bCs/>
        </w:rPr>
        <w:t>Постоянно.</w:t>
      </w:r>
    </w:p>
    <w:p w14:paraId="43C61DCA" w14:textId="197D10E1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Распространение информации о доступных способах получения Благотворительной помощи в сети интернет</w:t>
      </w:r>
      <w:r w:rsidR="00707711">
        <w:rPr>
          <w:rStyle w:val="s2"/>
        </w:rPr>
        <w:t>,</w:t>
      </w:r>
      <w:r w:rsidR="00707711" w:rsidRPr="00B5775A">
        <w:rPr>
          <w:rStyle w:val="s2"/>
        </w:rPr>
        <w:t xml:space="preserve"> </w:t>
      </w:r>
      <w:r w:rsidR="00707711">
        <w:rPr>
          <w:rStyle w:val="s2"/>
        </w:rPr>
        <w:t>социальных сетях, мессенджерах</w:t>
      </w:r>
      <w:r w:rsidRPr="002D4475">
        <w:rPr>
          <w:rStyle w:val="s2"/>
        </w:rPr>
        <w:t xml:space="preserve">  любым незапрещенным законом способом. </w:t>
      </w:r>
      <w:r w:rsidRPr="00B5775A">
        <w:rPr>
          <w:rStyle w:val="s2"/>
          <w:b/>
          <w:bCs/>
        </w:rPr>
        <w:t>Постоянно.</w:t>
      </w:r>
    </w:p>
    <w:p w14:paraId="770DBE9B" w14:textId="17C178A6" w:rsidR="00BD7351" w:rsidRPr="00B5775A" w:rsidRDefault="00BD7351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 xml:space="preserve">Организация и проведение сбора, учета, обработки и хранения необходимой для реализации благотворительной программы информации. </w:t>
      </w:r>
      <w:r w:rsidRPr="00B5775A">
        <w:rPr>
          <w:rStyle w:val="s2"/>
          <w:b/>
          <w:bCs/>
        </w:rPr>
        <w:t>Постоянно</w:t>
      </w:r>
      <w:r w:rsidR="00B5775A">
        <w:rPr>
          <w:rStyle w:val="s2"/>
          <w:b/>
          <w:bCs/>
        </w:rPr>
        <w:t>.</w:t>
      </w:r>
    </w:p>
    <w:p w14:paraId="2271B689" w14:textId="6B5EBF27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Создание и ведение групп и сообществ в сети интернет</w:t>
      </w:r>
      <w:r w:rsidR="00736B23" w:rsidRPr="002D4475">
        <w:rPr>
          <w:rStyle w:val="s2"/>
        </w:rPr>
        <w:t>.</w:t>
      </w:r>
      <w:r w:rsidRPr="002D4475">
        <w:rPr>
          <w:rStyle w:val="s2"/>
        </w:rPr>
        <w:t xml:space="preserve"> </w:t>
      </w:r>
      <w:r w:rsidRPr="00B5775A">
        <w:rPr>
          <w:rStyle w:val="s2"/>
          <w:b/>
          <w:bCs/>
        </w:rPr>
        <w:t>Постоянно</w:t>
      </w:r>
      <w:r w:rsidRPr="00B5775A">
        <w:rPr>
          <w:rStyle w:val="s2"/>
        </w:rPr>
        <w:t>.</w:t>
      </w:r>
    </w:p>
    <w:p w14:paraId="7F746BAD" w14:textId="05DD771D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</w:t>
      </w:r>
      <w:r w:rsidR="00707711">
        <w:rPr>
          <w:rStyle w:val="s2"/>
        </w:rPr>
        <w:t>е</w:t>
      </w:r>
      <w:r w:rsidRPr="002D4475">
        <w:rPr>
          <w:rStyle w:val="s2"/>
        </w:rPr>
        <w:t xml:space="preserve"> социальной рекламы размещение информационных постов, в сети интернет. </w:t>
      </w:r>
      <w:r w:rsidRPr="00B5775A">
        <w:rPr>
          <w:rStyle w:val="s2"/>
          <w:b/>
          <w:bCs/>
        </w:rPr>
        <w:t>Постоянно.</w:t>
      </w:r>
    </w:p>
    <w:p w14:paraId="3053B7BF" w14:textId="1C2F4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736B23" w:rsidRPr="002D4475">
        <w:rPr>
          <w:rStyle w:val="s2"/>
        </w:rPr>
        <w:t xml:space="preserve">согласно назначению настоящей Благотворительной программы. </w:t>
      </w:r>
      <w:r w:rsidR="00984A74" w:rsidRPr="00707711">
        <w:rPr>
          <w:rStyle w:val="s2"/>
          <w:b/>
          <w:bCs/>
        </w:rPr>
        <w:t>Постоянно</w:t>
      </w:r>
      <w:r w:rsidR="00707711">
        <w:rPr>
          <w:rStyle w:val="s2"/>
          <w:b/>
          <w:bCs/>
        </w:rPr>
        <w:t>.</w:t>
      </w:r>
    </w:p>
    <w:p w14:paraId="0C2878E8" w14:textId="77777777" w:rsidR="00F12CE9" w:rsidRPr="0077519A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Фонд может планировать и проводить иные мероприятия, способствующие реализации </w:t>
      </w:r>
      <w:r w:rsidRPr="0077519A">
        <w:lastRenderedPageBreak/>
        <w:t>задач Благотворительной Программы и не противоречащие действующему законодательству и Уставу Фонда.</w:t>
      </w:r>
    </w:p>
    <w:p w14:paraId="7A7BDD07" w14:textId="2EB7A77D" w:rsidR="003529E7" w:rsidRPr="002D4475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  <w:rPr>
          <w:rStyle w:val="s2"/>
        </w:rPr>
      </w:pPr>
      <w:r w:rsidRPr="0077519A">
        <w:t xml:space="preserve">Для реализации Благотворительной программы Фонду необходимы специалисты: </w:t>
      </w:r>
      <w:r w:rsidR="00C56C6E">
        <w:t>менеджеры</w:t>
      </w:r>
      <w:r w:rsidR="00BF1C32" w:rsidRPr="00BF1C32">
        <w:t xml:space="preserve">, </w:t>
      </w:r>
      <w:r w:rsidR="00C56C6E">
        <w:t>администраторы мероприятий, кураторы</w:t>
      </w:r>
      <w:r w:rsidR="00BF1C32" w:rsidRPr="00BF1C32">
        <w:t xml:space="preserve">, </w:t>
      </w:r>
      <w:r w:rsidR="00CD0D43">
        <w:t>искусствоведы, художники</w:t>
      </w:r>
      <w:r w:rsidR="00707711" w:rsidRPr="0077519A">
        <w:t>,</w:t>
      </w:r>
      <w:r w:rsidRPr="0077519A">
        <w:t xml:space="preserve"> водители с личным</w:t>
      </w:r>
      <w:r w:rsidR="00736B23" w:rsidRPr="0077519A">
        <w:t xml:space="preserve"> </w:t>
      </w:r>
      <w:r w:rsidRPr="0077519A">
        <w:t>транспортом и т.д. В случае необходимости Фонд может в рамках</w:t>
      </w:r>
      <w:r w:rsidR="00736B23" w:rsidRPr="0077519A">
        <w:t xml:space="preserve"> Благотворительной программы заключать договоры о сотрудничестве с физическими и юридическими</w:t>
      </w:r>
      <w:r w:rsidR="00736B23" w:rsidRPr="002D4475">
        <w:rPr>
          <w:rStyle w:val="s2"/>
        </w:rPr>
        <w:t xml:space="preserve"> лицами для содействия в реализации Благотворительной программы.</w:t>
      </w:r>
    </w:p>
    <w:p w14:paraId="707C8CB2" w14:textId="76060E40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ФОРМЫ ПРЕДОСТАВЛЕНИЯ БЛАГОРИТЕЛЬНОЙ ПОМОЩИ</w:t>
      </w:r>
    </w:p>
    <w:p w14:paraId="48EBE285" w14:textId="43B4CB4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денежных средств предоставляется Благополучателям в следующих формах:</w:t>
      </w:r>
    </w:p>
    <w:p w14:paraId="1C5DDF63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перечисление безналичных денежных средств на счет Благополучателей в банке;</w:t>
      </w:r>
    </w:p>
    <w:p w14:paraId="584F8EF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выдача Благополучателям наличных денежных средств;</w:t>
      </w:r>
    </w:p>
    <w:p w14:paraId="7F2D585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услуги;</w:t>
      </w:r>
    </w:p>
    <w:p w14:paraId="09A24EE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32B8E8C7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выполнения работ и (или) оказания услуг предоставляется Благополучателям в следующих формах:</w:t>
      </w:r>
    </w:p>
    <w:p w14:paraId="7AC6E85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выполнение работ и (или) оказание услуг работниками Фонда за счет собственных средств Фонда;</w:t>
      </w:r>
    </w:p>
    <w:p w14:paraId="3BCD4254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выполнение работ и (или) оказание услуг добровольцами, привлеченными Фондом;</w:t>
      </w:r>
    </w:p>
    <w:p w14:paraId="4C7664CF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выполнение работ и (или) оказание услуг физическими и юридическими лицами, привлеченными Фондом за счет собственных средств Фонда;</w:t>
      </w:r>
    </w:p>
    <w:p w14:paraId="7506404C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услуги.</w:t>
      </w:r>
    </w:p>
    <w:p w14:paraId="0BDDA16B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товарно-материальных ценностей предоставляется Благополучателям в следующих формах:</w:t>
      </w:r>
    </w:p>
    <w:p w14:paraId="50863872" w14:textId="1DE86139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 xml:space="preserve">а) передача Благополучателям </w:t>
      </w:r>
      <w:r w:rsidR="00DC7EF0" w:rsidRPr="0077519A">
        <w:t>товарно-материальных ценностей,</w:t>
      </w:r>
      <w:r w:rsidRPr="0077519A">
        <w:t xml:space="preserve"> приобретенных Фондом за счет собственных средств Фонда и (или) полученных Фондом от Благотворителей;</w:t>
      </w:r>
    </w:p>
    <w:p w14:paraId="296AB40F" w14:textId="74C1F830" w:rsidR="002D4475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5DCFF8F2" w14:textId="4C270619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ИСТОЧНИКИ ФИНАНСИРОВАНИЯ БЛАГОТВОРИТЕЛЬНОЙ ПРОГРАММЫ </w:t>
      </w:r>
    </w:p>
    <w:p w14:paraId="55FE02C4" w14:textId="7AF62298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Финансирование программы осуществляется за счет: </w:t>
      </w:r>
    </w:p>
    <w:p w14:paraId="7380FD85" w14:textId="4AB6F162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взносы учредителя;</w:t>
      </w:r>
    </w:p>
    <w:p w14:paraId="368ADC17" w14:textId="67571CF5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благотворительные пожертвования, в том числе носящие целевой характер, предоставляемые физическими или юридическими лицами в денежной или натуральной форме;</w:t>
      </w:r>
    </w:p>
    <w:p w14:paraId="082A331A" w14:textId="67FDF299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 в соответствии с их пожеланиями;</w:t>
      </w:r>
    </w:p>
    <w:p w14:paraId="55F730A1" w14:textId="4C0441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разрешенной законом предпринимательской деятельности, а также от приносящей доход деятельности;</w:t>
      </w:r>
    </w:p>
    <w:p w14:paraId="07117592" w14:textId="5A64BBA3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деятельности хозяйственных обществ, учрежденных Фондом;</w:t>
      </w:r>
    </w:p>
    <w:p w14:paraId="43D816CA" w14:textId="657F3A8C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реализации имущества Фонда или от реализации благотворительных пожертвований, поступивших в натуральной форме;</w:t>
      </w:r>
    </w:p>
    <w:p w14:paraId="53EF186D" w14:textId="5CF600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lastRenderedPageBreak/>
        <w:t>доходы от внереализационных операций, включая доходы от ценных бумаг;</w:t>
      </w:r>
    </w:p>
    <w:p w14:paraId="1688EDA9" w14:textId="6491254E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труд добровольцев;</w:t>
      </w:r>
    </w:p>
    <w:p w14:paraId="1E121AA1" w14:textId="44590E76" w:rsidR="003529E7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</w:pPr>
      <w:r w:rsidRPr="002D4475">
        <w:rPr>
          <w:rStyle w:val="s2"/>
        </w:rPr>
        <w:t>иные не запрещенные</w:t>
      </w:r>
      <w:r w:rsidRPr="002D4475">
        <w:t xml:space="preserve"> законом поступления.</w:t>
      </w:r>
    </w:p>
    <w:p w14:paraId="64F7DF39" w14:textId="501F1626" w:rsidR="002D4475" w:rsidRPr="00B5775A" w:rsidRDefault="00997D9E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ЛИЦА</w:t>
      </w:r>
      <w:r w:rsidR="00DC7EF0" w:rsidRPr="00B5775A">
        <w:rPr>
          <w:b/>
          <w:bCs/>
          <w:vanish/>
        </w:rPr>
        <w:t>,</w:t>
      </w:r>
      <w:r w:rsidRPr="00B5775A">
        <w:rPr>
          <w:b/>
          <w:bCs/>
          <w:vanish/>
        </w:rPr>
        <w:t xml:space="preserve"> ОТВЕТСТВЕННЫЕ ЗА РЕАЛИЗАЦИЮ БЛАГОТВОРИТЕЛЬНОЙ ПРОГРАММЫ </w:t>
      </w:r>
    </w:p>
    <w:p w14:paraId="6B12CE63" w14:textId="5B202802" w:rsidR="00997D9E" w:rsidRPr="0077519A" w:rsidRDefault="00997D9E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Ответственным за исполнение Благотворительной программы является </w:t>
      </w:r>
      <w:r w:rsidR="0077519A" w:rsidRPr="0077519A">
        <w:t xml:space="preserve">Президент </w:t>
      </w:r>
      <w:r w:rsidR="00DC7EF0" w:rsidRPr="0077519A">
        <w:t xml:space="preserve"> </w:t>
      </w:r>
      <w:r w:rsidRPr="0077519A">
        <w:t xml:space="preserve">Фонда. </w:t>
      </w:r>
    </w:p>
    <w:p w14:paraId="4B84A13A" w14:textId="5ED45934" w:rsidR="00997D9E" w:rsidRPr="0077519A" w:rsidRDefault="0077519A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Президент Фонда</w:t>
      </w:r>
      <w:r w:rsidR="00997D9E" w:rsidRPr="0077519A">
        <w:t xml:space="preserve"> решает все вопросы распоряжения финансами и материальными средствами в целях реализа</w:t>
      </w:r>
      <w:r w:rsidR="00DC7EF0" w:rsidRPr="0077519A">
        <w:t>ции Благотворительной программы в соответствии с уставом Фонда и настоящей Благотворительной программой.</w:t>
      </w:r>
    </w:p>
    <w:p w14:paraId="7553B15C" w14:textId="77777777" w:rsidR="00DC7EF0" w:rsidRPr="002D4475" w:rsidRDefault="00DC7EF0" w:rsidP="00EE6755">
      <w:pPr>
        <w:pStyle w:val="Default"/>
        <w:spacing w:line="264" w:lineRule="auto"/>
        <w:ind w:left="792"/>
        <w:rPr>
          <w:bCs/>
        </w:rPr>
      </w:pPr>
    </w:p>
    <w:sectPr w:rsidR="00DC7EF0" w:rsidRPr="002D4475" w:rsidSect="00636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B6D0" w14:textId="77777777" w:rsidR="0063694D" w:rsidRDefault="0063694D" w:rsidP="00AA17DA">
      <w:r>
        <w:separator/>
      </w:r>
    </w:p>
  </w:endnote>
  <w:endnote w:type="continuationSeparator" w:id="0">
    <w:p w14:paraId="659C6AFC" w14:textId="77777777" w:rsidR="0063694D" w:rsidRDefault="0063694D" w:rsidP="00A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727789002"/>
      <w:docPartObj>
        <w:docPartGallery w:val="Page Numbers (Bottom of Page)"/>
        <w:docPartUnique/>
      </w:docPartObj>
    </w:sdtPr>
    <w:sdtContent>
      <w:p w14:paraId="023D2352" w14:textId="2D0BA9CC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87AF0B1" w14:textId="77777777" w:rsidR="00AA17DA" w:rsidRDefault="00AA17DA" w:rsidP="002D44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86729525"/>
      <w:docPartObj>
        <w:docPartGallery w:val="Page Numbers (Bottom of Page)"/>
        <w:docPartUnique/>
      </w:docPartObj>
    </w:sdtPr>
    <w:sdtContent>
      <w:p w14:paraId="31B9BF32" w14:textId="41CDA299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FA0614">
          <w:rPr>
            <w:rStyle w:val="afc"/>
            <w:noProof/>
          </w:rPr>
          <w:t>6</w:t>
        </w:r>
        <w:r>
          <w:rPr>
            <w:rStyle w:val="afc"/>
          </w:rPr>
          <w:fldChar w:fldCharType="end"/>
        </w:r>
      </w:p>
    </w:sdtContent>
  </w:sdt>
  <w:p w14:paraId="2DE8F4A5" w14:textId="77777777" w:rsidR="00AA17DA" w:rsidRDefault="00AA17DA" w:rsidP="002D447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6D3C" w14:textId="77777777" w:rsidR="00AA17DA" w:rsidRDefault="00AA1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055A" w14:textId="77777777" w:rsidR="0063694D" w:rsidRDefault="0063694D" w:rsidP="00AA17DA">
      <w:r>
        <w:separator/>
      </w:r>
    </w:p>
  </w:footnote>
  <w:footnote w:type="continuationSeparator" w:id="0">
    <w:p w14:paraId="7CAA9309" w14:textId="77777777" w:rsidR="0063694D" w:rsidRDefault="0063694D" w:rsidP="00A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78FF" w14:textId="77777777" w:rsidR="00AA17DA" w:rsidRDefault="00AA17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F92" w14:textId="77777777" w:rsidR="00AA17DA" w:rsidRDefault="00AA17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8B1" w14:textId="77777777" w:rsidR="00AA17DA" w:rsidRDefault="00AA17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610" w:hanging="509"/>
      </w:p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974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08" w:hanging="974"/>
      </w:pPr>
    </w:lvl>
    <w:lvl w:ilvl="4">
      <w:numFmt w:val="bullet"/>
      <w:lvlText w:val="•"/>
      <w:lvlJc w:val="left"/>
      <w:pPr>
        <w:ind w:left="3602" w:hanging="974"/>
      </w:pPr>
    </w:lvl>
    <w:lvl w:ilvl="5">
      <w:numFmt w:val="bullet"/>
      <w:lvlText w:val="•"/>
      <w:lvlJc w:val="left"/>
      <w:pPr>
        <w:ind w:left="4596" w:hanging="974"/>
      </w:pPr>
    </w:lvl>
    <w:lvl w:ilvl="6">
      <w:numFmt w:val="bullet"/>
      <w:lvlText w:val="•"/>
      <w:lvlJc w:val="left"/>
      <w:pPr>
        <w:ind w:left="5590" w:hanging="974"/>
      </w:pPr>
    </w:lvl>
    <w:lvl w:ilvl="7">
      <w:numFmt w:val="bullet"/>
      <w:lvlText w:val="•"/>
      <w:lvlJc w:val="left"/>
      <w:pPr>
        <w:ind w:left="6584" w:hanging="974"/>
      </w:pPr>
    </w:lvl>
    <w:lvl w:ilvl="8">
      <w:numFmt w:val="bullet"/>
      <w:lvlText w:val="•"/>
      <w:lvlJc w:val="left"/>
      <w:pPr>
        <w:ind w:left="7578" w:hanging="974"/>
      </w:pPr>
    </w:lvl>
  </w:abstractNum>
  <w:abstractNum w:abstractNumId="1" w15:restartNumberingAfterBreak="0">
    <w:nsid w:val="0A614B60"/>
    <w:multiLevelType w:val="multilevel"/>
    <w:tmpl w:val="5EAA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106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4233E"/>
    <w:multiLevelType w:val="multilevel"/>
    <w:tmpl w:val="87B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5D79"/>
    <w:multiLevelType w:val="multilevel"/>
    <w:tmpl w:val="82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630A6"/>
    <w:multiLevelType w:val="multilevel"/>
    <w:tmpl w:val="6C36B270"/>
    <w:lvl w:ilvl="0">
      <w:start w:val="1"/>
      <w:numFmt w:val="decimal"/>
      <w:lvlText w:val="%1."/>
      <w:lvlJc w:val="left"/>
      <w:pPr>
        <w:ind w:left="1506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6" w:hanging="2160"/>
      </w:pPr>
      <w:rPr>
        <w:rFonts w:hint="default"/>
      </w:rPr>
    </w:lvl>
  </w:abstractNum>
  <w:abstractNum w:abstractNumId="6" w15:restartNumberingAfterBreak="0">
    <w:nsid w:val="221376BF"/>
    <w:multiLevelType w:val="hybridMultilevel"/>
    <w:tmpl w:val="1488F5EC"/>
    <w:lvl w:ilvl="0" w:tplc="A72A835E">
      <w:start w:val="164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BDA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422B53"/>
    <w:multiLevelType w:val="multilevel"/>
    <w:tmpl w:val="7B1697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F090060"/>
    <w:multiLevelType w:val="multilevel"/>
    <w:tmpl w:val="2860793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 w15:restartNumberingAfterBreak="0">
    <w:nsid w:val="40CB628C"/>
    <w:multiLevelType w:val="hybridMultilevel"/>
    <w:tmpl w:val="ABC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794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04DBA"/>
    <w:multiLevelType w:val="multilevel"/>
    <w:tmpl w:val="3FBA4FA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4" w15:restartNumberingAfterBreak="0">
    <w:nsid w:val="4E527012"/>
    <w:multiLevelType w:val="hybridMultilevel"/>
    <w:tmpl w:val="FD10D92C"/>
    <w:lvl w:ilvl="0" w:tplc="45DEB4FE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09610E"/>
    <w:multiLevelType w:val="multilevel"/>
    <w:tmpl w:val="2B36231A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Calibri" w:hint="default"/>
        <w:b w:val="0"/>
      </w:rPr>
    </w:lvl>
  </w:abstractNum>
  <w:abstractNum w:abstractNumId="16" w15:restartNumberingAfterBreak="0">
    <w:nsid w:val="562B0935"/>
    <w:multiLevelType w:val="multilevel"/>
    <w:tmpl w:val="C674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C4356E"/>
    <w:multiLevelType w:val="multilevel"/>
    <w:tmpl w:val="E1B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E5918"/>
    <w:multiLevelType w:val="hybridMultilevel"/>
    <w:tmpl w:val="61BA905E"/>
    <w:lvl w:ilvl="0" w:tplc="EB12B0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231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61301"/>
    <w:multiLevelType w:val="multilevel"/>
    <w:tmpl w:val="5C3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D5FA4"/>
    <w:multiLevelType w:val="multilevel"/>
    <w:tmpl w:val="FE6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D72154"/>
    <w:multiLevelType w:val="multilevel"/>
    <w:tmpl w:val="FA3C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9B7914"/>
    <w:multiLevelType w:val="singleLevel"/>
    <w:tmpl w:val="AEB87FFC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63315E"/>
    <w:multiLevelType w:val="multilevel"/>
    <w:tmpl w:val="48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4C0E59"/>
    <w:multiLevelType w:val="multilevel"/>
    <w:tmpl w:val="3D101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C91DD5"/>
    <w:multiLevelType w:val="hybridMultilevel"/>
    <w:tmpl w:val="E51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B3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6768424">
    <w:abstractNumId w:val="26"/>
  </w:num>
  <w:num w:numId="2" w16cid:durableId="1683241820">
    <w:abstractNumId w:val="10"/>
  </w:num>
  <w:num w:numId="3" w16cid:durableId="1329601819">
    <w:abstractNumId w:val="21"/>
  </w:num>
  <w:num w:numId="4" w16cid:durableId="2098594843">
    <w:abstractNumId w:val="5"/>
  </w:num>
  <w:num w:numId="5" w16cid:durableId="722294350">
    <w:abstractNumId w:val="13"/>
  </w:num>
  <w:num w:numId="6" w16cid:durableId="1832863379">
    <w:abstractNumId w:val="15"/>
  </w:num>
  <w:num w:numId="7" w16cid:durableId="2028755655">
    <w:abstractNumId w:val="8"/>
  </w:num>
  <w:num w:numId="8" w16cid:durableId="1345135874">
    <w:abstractNumId w:val="27"/>
  </w:num>
  <w:num w:numId="9" w16cid:durableId="1927038304">
    <w:abstractNumId w:val="9"/>
  </w:num>
  <w:num w:numId="10" w16cid:durableId="994720169">
    <w:abstractNumId w:val="23"/>
  </w:num>
  <w:num w:numId="11" w16cid:durableId="871459291">
    <w:abstractNumId w:val="18"/>
  </w:num>
  <w:num w:numId="12" w16cid:durableId="1473668181">
    <w:abstractNumId w:val="0"/>
  </w:num>
  <w:num w:numId="13" w16cid:durableId="455100906">
    <w:abstractNumId w:val="19"/>
  </w:num>
  <w:num w:numId="14" w16cid:durableId="962813059">
    <w:abstractNumId w:val="12"/>
  </w:num>
  <w:num w:numId="15" w16cid:durableId="1725518201">
    <w:abstractNumId w:val="16"/>
  </w:num>
  <w:num w:numId="16" w16cid:durableId="948775543">
    <w:abstractNumId w:val="25"/>
  </w:num>
  <w:num w:numId="17" w16cid:durableId="1152526999">
    <w:abstractNumId w:val="2"/>
  </w:num>
  <w:num w:numId="18" w16cid:durableId="1898668378">
    <w:abstractNumId w:val="6"/>
  </w:num>
  <w:num w:numId="19" w16cid:durableId="672802113">
    <w:abstractNumId w:val="7"/>
  </w:num>
  <w:num w:numId="20" w16cid:durableId="1502768341">
    <w:abstractNumId w:val="11"/>
  </w:num>
  <w:num w:numId="21" w16cid:durableId="295916836">
    <w:abstractNumId w:val="1"/>
  </w:num>
  <w:num w:numId="22" w16cid:durableId="1164784010">
    <w:abstractNumId w:val="24"/>
  </w:num>
  <w:num w:numId="23" w16cid:durableId="1267497342">
    <w:abstractNumId w:val="14"/>
  </w:num>
  <w:num w:numId="24" w16cid:durableId="45687076">
    <w:abstractNumId w:val="22"/>
  </w:num>
  <w:num w:numId="25" w16cid:durableId="748768229">
    <w:abstractNumId w:val="3"/>
  </w:num>
  <w:num w:numId="26" w16cid:durableId="284192526">
    <w:abstractNumId w:val="17"/>
  </w:num>
  <w:num w:numId="27" w16cid:durableId="834691138">
    <w:abstractNumId w:val="20"/>
  </w:num>
  <w:num w:numId="28" w16cid:durableId="2135631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AB"/>
    <w:rsid w:val="00010340"/>
    <w:rsid w:val="00010E27"/>
    <w:rsid w:val="00016B56"/>
    <w:rsid w:val="0002021E"/>
    <w:rsid w:val="0002102F"/>
    <w:rsid w:val="000255A5"/>
    <w:rsid w:val="00035FAA"/>
    <w:rsid w:val="000440D3"/>
    <w:rsid w:val="000549C3"/>
    <w:rsid w:val="000575B1"/>
    <w:rsid w:val="00061553"/>
    <w:rsid w:val="0008005D"/>
    <w:rsid w:val="00082FAD"/>
    <w:rsid w:val="00095FA4"/>
    <w:rsid w:val="00096349"/>
    <w:rsid w:val="000A2103"/>
    <w:rsid w:val="000A4354"/>
    <w:rsid w:val="000B235F"/>
    <w:rsid w:val="000B29DF"/>
    <w:rsid w:val="000C2DE3"/>
    <w:rsid w:val="000C4BD1"/>
    <w:rsid w:val="000D04B7"/>
    <w:rsid w:val="000D29CB"/>
    <w:rsid w:val="000D34A9"/>
    <w:rsid w:val="000D48E4"/>
    <w:rsid w:val="000D6492"/>
    <w:rsid w:val="000D7009"/>
    <w:rsid w:val="000D7800"/>
    <w:rsid w:val="000E52C7"/>
    <w:rsid w:val="000F2CEB"/>
    <w:rsid w:val="00103232"/>
    <w:rsid w:val="00106ECF"/>
    <w:rsid w:val="00124B0C"/>
    <w:rsid w:val="00126044"/>
    <w:rsid w:val="001357C6"/>
    <w:rsid w:val="00142A94"/>
    <w:rsid w:val="00150EC6"/>
    <w:rsid w:val="001519AA"/>
    <w:rsid w:val="00155726"/>
    <w:rsid w:val="00156230"/>
    <w:rsid w:val="001617DB"/>
    <w:rsid w:val="00161C92"/>
    <w:rsid w:val="0016635C"/>
    <w:rsid w:val="00166B89"/>
    <w:rsid w:val="00170654"/>
    <w:rsid w:val="00171138"/>
    <w:rsid w:val="00173AE2"/>
    <w:rsid w:val="00177F33"/>
    <w:rsid w:val="00180316"/>
    <w:rsid w:val="00184F55"/>
    <w:rsid w:val="00193410"/>
    <w:rsid w:val="00194601"/>
    <w:rsid w:val="001963E1"/>
    <w:rsid w:val="001B0E3F"/>
    <w:rsid w:val="001B73AB"/>
    <w:rsid w:val="001C1874"/>
    <w:rsid w:val="001C483D"/>
    <w:rsid w:val="001C53B5"/>
    <w:rsid w:val="001D4F3E"/>
    <w:rsid w:val="001D59D4"/>
    <w:rsid w:val="001D7E36"/>
    <w:rsid w:val="001E0745"/>
    <w:rsid w:val="001E10E3"/>
    <w:rsid w:val="001E2D9E"/>
    <w:rsid w:val="00211B56"/>
    <w:rsid w:val="00221D02"/>
    <w:rsid w:val="00221E23"/>
    <w:rsid w:val="00222C95"/>
    <w:rsid w:val="0022462E"/>
    <w:rsid w:val="0022513A"/>
    <w:rsid w:val="00233251"/>
    <w:rsid w:val="00234C53"/>
    <w:rsid w:val="00236D5A"/>
    <w:rsid w:val="00242F01"/>
    <w:rsid w:val="002465D2"/>
    <w:rsid w:val="002653FB"/>
    <w:rsid w:val="0026651A"/>
    <w:rsid w:val="00271B31"/>
    <w:rsid w:val="002734D7"/>
    <w:rsid w:val="00276D91"/>
    <w:rsid w:val="00280E40"/>
    <w:rsid w:val="00281B8A"/>
    <w:rsid w:val="00284922"/>
    <w:rsid w:val="00285D18"/>
    <w:rsid w:val="00286995"/>
    <w:rsid w:val="00292948"/>
    <w:rsid w:val="00294BCE"/>
    <w:rsid w:val="00295152"/>
    <w:rsid w:val="002962D1"/>
    <w:rsid w:val="002A03C4"/>
    <w:rsid w:val="002A3F1E"/>
    <w:rsid w:val="002C0CFF"/>
    <w:rsid w:val="002D4340"/>
    <w:rsid w:val="002D4475"/>
    <w:rsid w:val="002E6F35"/>
    <w:rsid w:val="003020FC"/>
    <w:rsid w:val="003023D5"/>
    <w:rsid w:val="00306959"/>
    <w:rsid w:val="00307A29"/>
    <w:rsid w:val="003238BD"/>
    <w:rsid w:val="0032570A"/>
    <w:rsid w:val="0032618D"/>
    <w:rsid w:val="00336618"/>
    <w:rsid w:val="0034789C"/>
    <w:rsid w:val="00347F67"/>
    <w:rsid w:val="00351A60"/>
    <w:rsid w:val="00352979"/>
    <w:rsid w:val="003529E7"/>
    <w:rsid w:val="00353AEC"/>
    <w:rsid w:val="003556B2"/>
    <w:rsid w:val="00361D9C"/>
    <w:rsid w:val="00375A30"/>
    <w:rsid w:val="00377B47"/>
    <w:rsid w:val="00381D42"/>
    <w:rsid w:val="00387206"/>
    <w:rsid w:val="0039165A"/>
    <w:rsid w:val="00394DA4"/>
    <w:rsid w:val="003A1151"/>
    <w:rsid w:val="003A1DAC"/>
    <w:rsid w:val="003A2A41"/>
    <w:rsid w:val="003A2C1A"/>
    <w:rsid w:val="003A2FAE"/>
    <w:rsid w:val="003A5F99"/>
    <w:rsid w:val="003A6A54"/>
    <w:rsid w:val="003A7E33"/>
    <w:rsid w:val="003B418F"/>
    <w:rsid w:val="003B4C95"/>
    <w:rsid w:val="003B6089"/>
    <w:rsid w:val="003C3DFE"/>
    <w:rsid w:val="003C56A3"/>
    <w:rsid w:val="003C636C"/>
    <w:rsid w:val="003C755C"/>
    <w:rsid w:val="003D1E47"/>
    <w:rsid w:val="003D4A2B"/>
    <w:rsid w:val="003D6B4A"/>
    <w:rsid w:val="003E30FA"/>
    <w:rsid w:val="003E39AB"/>
    <w:rsid w:val="003F3C55"/>
    <w:rsid w:val="003F6A41"/>
    <w:rsid w:val="003F7645"/>
    <w:rsid w:val="00400827"/>
    <w:rsid w:val="0040178D"/>
    <w:rsid w:val="00404957"/>
    <w:rsid w:val="00412523"/>
    <w:rsid w:val="004169B6"/>
    <w:rsid w:val="004178F7"/>
    <w:rsid w:val="00426521"/>
    <w:rsid w:val="004314D8"/>
    <w:rsid w:val="00432D21"/>
    <w:rsid w:val="00433EE1"/>
    <w:rsid w:val="0043437A"/>
    <w:rsid w:val="00435573"/>
    <w:rsid w:val="00437420"/>
    <w:rsid w:val="00437F30"/>
    <w:rsid w:val="00440030"/>
    <w:rsid w:val="0044069E"/>
    <w:rsid w:val="00441D2D"/>
    <w:rsid w:val="00453984"/>
    <w:rsid w:val="00454D9F"/>
    <w:rsid w:val="00462F88"/>
    <w:rsid w:val="00463D8B"/>
    <w:rsid w:val="00470BB7"/>
    <w:rsid w:val="0048236B"/>
    <w:rsid w:val="004826FA"/>
    <w:rsid w:val="00485BD9"/>
    <w:rsid w:val="00487E48"/>
    <w:rsid w:val="00495572"/>
    <w:rsid w:val="004959F8"/>
    <w:rsid w:val="004B451A"/>
    <w:rsid w:val="004B762E"/>
    <w:rsid w:val="004C162A"/>
    <w:rsid w:val="004D4087"/>
    <w:rsid w:val="004D53BA"/>
    <w:rsid w:val="004D599C"/>
    <w:rsid w:val="004D5DAB"/>
    <w:rsid w:val="004D64A2"/>
    <w:rsid w:val="004D7112"/>
    <w:rsid w:val="004E0AC5"/>
    <w:rsid w:val="004E426F"/>
    <w:rsid w:val="004F19B8"/>
    <w:rsid w:val="004F20D0"/>
    <w:rsid w:val="004F3CCC"/>
    <w:rsid w:val="004F499F"/>
    <w:rsid w:val="0051531A"/>
    <w:rsid w:val="005160EB"/>
    <w:rsid w:val="0052162C"/>
    <w:rsid w:val="005459CC"/>
    <w:rsid w:val="00546446"/>
    <w:rsid w:val="005469DA"/>
    <w:rsid w:val="005604B8"/>
    <w:rsid w:val="005745D9"/>
    <w:rsid w:val="00582AF2"/>
    <w:rsid w:val="00596BCD"/>
    <w:rsid w:val="00597336"/>
    <w:rsid w:val="005B1D24"/>
    <w:rsid w:val="005B4D01"/>
    <w:rsid w:val="005B52BF"/>
    <w:rsid w:val="005B6E2D"/>
    <w:rsid w:val="005C0FE3"/>
    <w:rsid w:val="005C1BDD"/>
    <w:rsid w:val="005C5A33"/>
    <w:rsid w:val="005C757D"/>
    <w:rsid w:val="005D02C4"/>
    <w:rsid w:val="005D0581"/>
    <w:rsid w:val="005D3D64"/>
    <w:rsid w:val="005E3093"/>
    <w:rsid w:val="005E3E26"/>
    <w:rsid w:val="005E7A5D"/>
    <w:rsid w:val="005F1F12"/>
    <w:rsid w:val="0061359D"/>
    <w:rsid w:val="00617C70"/>
    <w:rsid w:val="00620747"/>
    <w:rsid w:val="006227C7"/>
    <w:rsid w:val="00624DE0"/>
    <w:rsid w:val="00625807"/>
    <w:rsid w:val="00627B49"/>
    <w:rsid w:val="006336A3"/>
    <w:rsid w:val="0063595C"/>
    <w:rsid w:val="0063694D"/>
    <w:rsid w:val="006413FA"/>
    <w:rsid w:val="006510DE"/>
    <w:rsid w:val="00651FB4"/>
    <w:rsid w:val="00654AA0"/>
    <w:rsid w:val="006714C6"/>
    <w:rsid w:val="00672424"/>
    <w:rsid w:val="006748D8"/>
    <w:rsid w:val="00682525"/>
    <w:rsid w:val="00684FAB"/>
    <w:rsid w:val="0069074A"/>
    <w:rsid w:val="00690F2E"/>
    <w:rsid w:val="00692158"/>
    <w:rsid w:val="006975A6"/>
    <w:rsid w:val="006A0196"/>
    <w:rsid w:val="006A03B1"/>
    <w:rsid w:val="006A31AE"/>
    <w:rsid w:val="006B4138"/>
    <w:rsid w:val="006B4536"/>
    <w:rsid w:val="006C6850"/>
    <w:rsid w:val="006D5502"/>
    <w:rsid w:val="006D5F74"/>
    <w:rsid w:val="006F0B38"/>
    <w:rsid w:val="006F4A4C"/>
    <w:rsid w:val="00707247"/>
    <w:rsid w:val="00707711"/>
    <w:rsid w:val="00707AA0"/>
    <w:rsid w:val="00720BA8"/>
    <w:rsid w:val="007272D7"/>
    <w:rsid w:val="007329D0"/>
    <w:rsid w:val="007332D3"/>
    <w:rsid w:val="007355D2"/>
    <w:rsid w:val="00735838"/>
    <w:rsid w:val="00736B23"/>
    <w:rsid w:val="00740B79"/>
    <w:rsid w:val="007530B1"/>
    <w:rsid w:val="00755F50"/>
    <w:rsid w:val="007613DF"/>
    <w:rsid w:val="00762CF7"/>
    <w:rsid w:val="00767674"/>
    <w:rsid w:val="007709B3"/>
    <w:rsid w:val="00773067"/>
    <w:rsid w:val="0077519A"/>
    <w:rsid w:val="00775403"/>
    <w:rsid w:val="00777837"/>
    <w:rsid w:val="007830A2"/>
    <w:rsid w:val="0079172C"/>
    <w:rsid w:val="00792C46"/>
    <w:rsid w:val="00793947"/>
    <w:rsid w:val="007A4566"/>
    <w:rsid w:val="007B3A86"/>
    <w:rsid w:val="007C11AB"/>
    <w:rsid w:val="007D5496"/>
    <w:rsid w:val="007E6653"/>
    <w:rsid w:val="007E6994"/>
    <w:rsid w:val="007E7370"/>
    <w:rsid w:val="007F1206"/>
    <w:rsid w:val="00803015"/>
    <w:rsid w:val="008045F4"/>
    <w:rsid w:val="00805401"/>
    <w:rsid w:val="00823516"/>
    <w:rsid w:val="008324C4"/>
    <w:rsid w:val="00836534"/>
    <w:rsid w:val="00841188"/>
    <w:rsid w:val="0085566B"/>
    <w:rsid w:val="00855D7E"/>
    <w:rsid w:val="00860CAA"/>
    <w:rsid w:val="00863B57"/>
    <w:rsid w:val="00866D2A"/>
    <w:rsid w:val="00871ABF"/>
    <w:rsid w:val="008723DC"/>
    <w:rsid w:val="00873301"/>
    <w:rsid w:val="008736C5"/>
    <w:rsid w:val="008771A6"/>
    <w:rsid w:val="00882C32"/>
    <w:rsid w:val="008836C9"/>
    <w:rsid w:val="0088399B"/>
    <w:rsid w:val="00883EBB"/>
    <w:rsid w:val="00885969"/>
    <w:rsid w:val="0088610D"/>
    <w:rsid w:val="008925D0"/>
    <w:rsid w:val="008B5CAF"/>
    <w:rsid w:val="008B7578"/>
    <w:rsid w:val="008C6BF0"/>
    <w:rsid w:val="008D08BD"/>
    <w:rsid w:val="008D148E"/>
    <w:rsid w:val="008D6CE0"/>
    <w:rsid w:val="008D6F5B"/>
    <w:rsid w:val="008E1D60"/>
    <w:rsid w:val="008E6598"/>
    <w:rsid w:val="008F01B0"/>
    <w:rsid w:val="008F2433"/>
    <w:rsid w:val="009048C2"/>
    <w:rsid w:val="00911668"/>
    <w:rsid w:val="00917D3D"/>
    <w:rsid w:val="009207FE"/>
    <w:rsid w:val="00920FB2"/>
    <w:rsid w:val="00922284"/>
    <w:rsid w:val="00922AF1"/>
    <w:rsid w:val="00925F19"/>
    <w:rsid w:val="009307C6"/>
    <w:rsid w:val="00931167"/>
    <w:rsid w:val="009324B9"/>
    <w:rsid w:val="0093262A"/>
    <w:rsid w:val="00935EE9"/>
    <w:rsid w:val="00941044"/>
    <w:rsid w:val="00944744"/>
    <w:rsid w:val="00947695"/>
    <w:rsid w:val="00950C53"/>
    <w:rsid w:val="00951100"/>
    <w:rsid w:val="009521EB"/>
    <w:rsid w:val="00955D22"/>
    <w:rsid w:val="00956AF8"/>
    <w:rsid w:val="00960A07"/>
    <w:rsid w:val="009733B2"/>
    <w:rsid w:val="0098371F"/>
    <w:rsid w:val="00983929"/>
    <w:rsid w:val="00984A74"/>
    <w:rsid w:val="00985C15"/>
    <w:rsid w:val="00991E74"/>
    <w:rsid w:val="00997D9E"/>
    <w:rsid w:val="009A059B"/>
    <w:rsid w:val="009A0A71"/>
    <w:rsid w:val="009A1D9D"/>
    <w:rsid w:val="009B1282"/>
    <w:rsid w:val="009B2423"/>
    <w:rsid w:val="009B7BFE"/>
    <w:rsid w:val="009D469B"/>
    <w:rsid w:val="009E0497"/>
    <w:rsid w:val="009E584C"/>
    <w:rsid w:val="009E7FBD"/>
    <w:rsid w:val="00A00080"/>
    <w:rsid w:val="00A00CF3"/>
    <w:rsid w:val="00A01246"/>
    <w:rsid w:val="00A02F54"/>
    <w:rsid w:val="00A07B71"/>
    <w:rsid w:val="00A100A0"/>
    <w:rsid w:val="00A117F6"/>
    <w:rsid w:val="00A147A7"/>
    <w:rsid w:val="00A21408"/>
    <w:rsid w:val="00A31335"/>
    <w:rsid w:val="00A31B7F"/>
    <w:rsid w:val="00A34FDD"/>
    <w:rsid w:val="00A360AD"/>
    <w:rsid w:val="00A36221"/>
    <w:rsid w:val="00A437E3"/>
    <w:rsid w:val="00A46189"/>
    <w:rsid w:val="00A51ACB"/>
    <w:rsid w:val="00A54658"/>
    <w:rsid w:val="00A55F29"/>
    <w:rsid w:val="00A55FCB"/>
    <w:rsid w:val="00A67BB9"/>
    <w:rsid w:val="00A767ED"/>
    <w:rsid w:val="00A95F80"/>
    <w:rsid w:val="00AA17DA"/>
    <w:rsid w:val="00AA4447"/>
    <w:rsid w:val="00AA5628"/>
    <w:rsid w:val="00AC3699"/>
    <w:rsid w:val="00AC4E7F"/>
    <w:rsid w:val="00AC5489"/>
    <w:rsid w:val="00AC5F20"/>
    <w:rsid w:val="00AC7BFC"/>
    <w:rsid w:val="00AD1762"/>
    <w:rsid w:val="00AD20A8"/>
    <w:rsid w:val="00AD574A"/>
    <w:rsid w:val="00AE1AA5"/>
    <w:rsid w:val="00AE24E4"/>
    <w:rsid w:val="00AE2B99"/>
    <w:rsid w:val="00AE633B"/>
    <w:rsid w:val="00B101BA"/>
    <w:rsid w:val="00B23ACD"/>
    <w:rsid w:val="00B3795F"/>
    <w:rsid w:val="00B40DD0"/>
    <w:rsid w:val="00B52202"/>
    <w:rsid w:val="00B5394F"/>
    <w:rsid w:val="00B53EF9"/>
    <w:rsid w:val="00B557DE"/>
    <w:rsid w:val="00B5775A"/>
    <w:rsid w:val="00B628B6"/>
    <w:rsid w:val="00B640E6"/>
    <w:rsid w:val="00B65C23"/>
    <w:rsid w:val="00B754EE"/>
    <w:rsid w:val="00B812F4"/>
    <w:rsid w:val="00B86ACF"/>
    <w:rsid w:val="00B91469"/>
    <w:rsid w:val="00B91EDA"/>
    <w:rsid w:val="00BA56BA"/>
    <w:rsid w:val="00BA764E"/>
    <w:rsid w:val="00BC14F7"/>
    <w:rsid w:val="00BD7351"/>
    <w:rsid w:val="00BE259F"/>
    <w:rsid w:val="00BF0705"/>
    <w:rsid w:val="00BF1C32"/>
    <w:rsid w:val="00BF6CD2"/>
    <w:rsid w:val="00C04AF8"/>
    <w:rsid w:val="00C04BB4"/>
    <w:rsid w:val="00C100AD"/>
    <w:rsid w:val="00C13D7A"/>
    <w:rsid w:val="00C15F73"/>
    <w:rsid w:val="00C23D8A"/>
    <w:rsid w:val="00C3493D"/>
    <w:rsid w:val="00C35A8D"/>
    <w:rsid w:val="00C441A8"/>
    <w:rsid w:val="00C56C6E"/>
    <w:rsid w:val="00C57C0A"/>
    <w:rsid w:val="00C64357"/>
    <w:rsid w:val="00C67338"/>
    <w:rsid w:val="00C72DFB"/>
    <w:rsid w:val="00C846C2"/>
    <w:rsid w:val="00C8470E"/>
    <w:rsid w:val="00C86204"/>
    <w:rsid w:val="00C8653E"/>
    <w:rsid w:val="00C918E5"/>
    <w:rsid w:val="00C92589"/>
    <w:rsid w:val="00C940F5"/>
    <w:rsid w:val="00C96A4C"/>
    <w:rsid w:val="00CA1C93"/>
    <w:rsid w:val="00CB1B71"/>
    <w:rsid w:val="00CB1D18"/>
    <w:rsid w:val="00CB2B9A"/>
    <w:rsid w:val="00CB4B03"/>
    <w:rsid w:val="00CC13F0"/>
    <w:rsid w:val="00CC3A1B"/>
    <w:rsid w:val="00CD0D43"/>
    <w:rsid w:val="00CD234E"/>
    <w:rsid w:val="00CE3B91"/>
    <w:rsid w:val="00CE46DD"/>
    <w:rsid w:val="00CE6257"/>
    <w:rsid w:val="00CF06E3"/>
    <w:rsid w:val="00CF1BD5"/>
    <w:rsid w:val="00CF1E04"/>
    <w:rsid w:val="00D01791"/>
    <w:rsid w:val="00D02B3D"/>
    <w:rsid w:val="00D03951"/>
    <w:rsid w:val="00D03E27"/>
    <w:rsid w:val="00D04263"/>
    <w:rsid w:val="00D119F2"/>
    <w:rsid w:val="00D136C8"/>
    <w:rsid w:val="00D1657E"/>
    <w:rsid w:val="00D16F9D"/>
    <w:rsid w:val="00D20AAE"/>
    <w:rsid w:val="00D2408C"/>
    <w:rsid w:val="00D2544A"/>
    <w:rsid w:val="00D258E0"/>
    <w:rsid w:val="00D26141"/>
    <w:rsid w:val="00D43518"/>
    <w:rsid w:val="00D52E6C"/>
    <w:rsid w:val="00D63372"/>
    <w:rsid w:val="00D65806"/>
    <w:rsid w:val="00D71E8B"/>
    <w:rsid w:val="00D74336"/>
    <w:rsid w:val="00D77E09"/>
    <w:rsid w:val="00D85188"/>
    <w:rsid w:val="00D86276"/>
    <w:rsid w:val="00D914D6"/>
    <w:rsid w:val="00D9385A"/>
    <w:rsid w:val="00DA1AD5"/>
    <w:rsid w:val="00DB3FED"/>
    <w:rsid w:val="00DC1D53"/>
    <w:rsid w:val="00DC620F"/>
    <w:rsid w:val="00DC6A4A"/>
    <w:rsid w:val="00DC77C1"/>
    <w:rsid w:val="00DC7EF0"/>
    <w:rsid w:val="00DD346D"/>
    <w:rsid w:val="00DD3B0B"/>
    <w:rsid w:val="00DE1B94"/>
    <w:rsid w:val="00DE4B5C"/>
    <w:rsid w:val="00DF39BC"/>
    <w:rsid w:val="00E05E98"/>
    <w:rsid w:val="00E10BA6"/>
    <w:rsid w:val="00E15750"/>
    <w:rsid w:val="00E17894"/>
    <w:rsid w:val="00E20230"/>
    <w:rsid w:val="00E20CE4"/>
    <w:rsid w:val="00E37D16"/>
    <w:rsid w:val="00E45674"/>
    <w:rsid w:val="00E47ECE"/>
    <w:rsid w:val="00E51377"/>
    <w:rsid w:val="00E5459F"/>
    <w:rsid w:val="00E674FE"/>
    <w:rsid w:val="00E7390A"/>
    <w:rsid w:val="00E856F6"/>
    <w:rsid w:val="00E87618"/>
    <w:rsid w:val="00E943A8"/>
    <w:rsid w:val="00EA07FF"/>
    <w:rsid w:val="00EA7D5D"/>
    <w:rsid w:val="00EB3256"/>
    <w:rsid w:val="00EB5404"/>
    <w:rsid w:val="00EB78EF"/>
    <w:rsid w:val="00EC1888"/>
    <w:rsid w:val="00EC4672"/>
    <w:rsid w:val="00EC6BC8"/>
    <w:rsid w:val="00ED2620"/>
    <w:rsid w:val="00ED274A"/>
    <w:rsid w:val="00ED4C10"/>
    <w:rsid w:val="00EE01A6"/>
    <w:rsid w:val="00EE5964"/>
    <w:rsid w:val="00EE6755"/>
    <w:rsid w:val="00EF28E8"/>
    <w:rsid w:val="00F01CE4"/>
    <w:rsid w:val="00F04C77"/>
    <w:rsid w:val="00F0607B"/>
    <w:rsid w:val="00F12CE9"/>
    <w:rsid w:val="00F13F42"/>
    <w:rsid w:val="00F2469F"/>
    <w:rsid w:val="00F24E69"/>
    <w:rsid w:val="00F37A82"/>
    <w:rsid w:val="00F50174"/>
    <w:rsid w:val="00F5059E"/>
    <w:rsid w:val="00F505D2"/>
    <w:rsid w:val="00F5237B"/>
    <w:rsid w:val="00F61A07"/>
    <w:rsid w:val="00F6532E"/>
    <w:rsid w:val="00F679D4"/>
    <w:rsid w:val="00F712F2"/>
    <w:rsid w:val="00F72173"/>
    <w:rsid w:val="00F725D5"/>
    <w:rsid w:val="00F729FC"/>
    <w:rsid w:val="00F83102"/>
    <w:rsid w:val="00F83FB3"/>
    <w:rsid w:val="00F8461B"/>
    <w:rsid w:val="00F84B87"/>
    <w:rsid w:val="00F85E0A"/>
    <w:rsid w:val="00F92E16"/>
    <w:rsid w:val="00F92EF0"/>
    <w:rsid w:val="00F97FBF"/>
    <w:rsid w:val="00FA0614"/>
    <w:rsid w:val="00FB4DBD"/>
    <w:rsid w:val="00FC6539"/>
    <w:rsid w:val="00FC6B15"/>
    <w:rsid w:val="00FD60F5"/>
    <w:rsid w:val="00FE744D"/>
    <w:rsid w:val="00FF1A5A"/>
    <w:rsid w:val="00FF2BDF"/>
    <w:rsid w:val="00FF531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E8E3"/>
  <w15:chartTrackingRefBased/>
  <w15:docId w15:val="{6DB1712E-6F84-4F78-8F6A-880F8F6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DAB"/>
    <w:rPr>
      <w:rFonts w:ascii="Tahoma" w:hAnsi="Tahoma" w:cs="Tahoma"/>
      <w:sz w:val="16"/>
      <w:szCs w:val="16"/>
    </w:rPr>
  </w:style>
  <w:style w:type="character" w:styleId="a5">
    <w:name w:val="Hyperlink"/>
    <w:rsid w:val="00F8461B"/>
    <w:rPr>
      <w:color w:val="0000FF"/>
      <w:u w:val="single"/>
    </w:rPr>
  </w:style>
  <w:style w:type="paragraph" w:styleId="a6">
    <w:name w:val="header"/>
    <w:basedOn w:val="a"/>
    <w:link w:val="a7"/>
    <w:rsid w:val="00AA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A17DA"/>
    <w:rPr>
      <w:sz w:val="24"/>
      <w:szCs w:val="24"/>
    </w:rPr>
  </w:style>
  <w:style w:type="paragraph" w:styleId="a8">
    <w:name w:val="footer"/>
    <w:basedOn w:val="a"/>
    <w:link w:val="a9"/>
    <w:uiPriority w:val="99"/>
    <w:rsid w:val="00AA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17DA"/>
    <w:rPr>
      <w:sz w:val="24"/>
      <w:szCs w:val="24"/>
    </w:rPr>
  </w:style>
  <w:style w:type="paragraph" w:customStyle="1" w:styleId="aa">
    <w:name w:val="Содержимое таблицы"/>
    <w:basedOn w:val="a"/>
    <w:rsid w:val="0040178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b">
    <w:name w:val="Подпись ФИО"/>
    <w:rsid w:val="001D4F3E"/>
    <w:pPr>
      <w:keepNext/>
      <w:keepLines/>
      <w:spacing w:before="360"/>
    </w:pPr>
    <w:rPr>
      <w:noProof/>
      <w:sz w:val="24"/>
    </w:rPr>
  </w:style>
  <w:style w:type="paragraph" w:styleId="ac">
    <w:name w:val="Body Text"/>
    <w:basedOn w:val="a"/>
    <w:link w:val="ad"/>
    <w:rsid w:val="001D4F3E"/>
    <w:pPr>
      <w:keepLines/>
      <w:spacing w:after="120"/>
      <w:ind w:firstLine="720"/>
      <w:jc w:val="both"/>
    </w:pPr>
    <w:rPr>
      <w:szCs w:val="20"/>
    </w:rPr>
  </w:style>
  <w:style w:type="character" w:customStyle="1" w:styleId="ad">
    <w:name w:val="Основной текст Знак"/>
    <w:link w:val="ac"/>
    <w:rsid w:val="001D4F3E"/>
    <w:rPr>
      <w:sz w:val="24"/>
    </w:rPr>
  </w:style>
  <w:style w:type="paragraph" w:styleId="ae">
    <w:name w:val="Normal (Web)"/>
    <w:basedOn w:val="a"/>
    <w:uiPriority w:val="99"/>
    <w:unhideWhenUsed/>
    <w:rsid w:val="003A1DA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07B71"/>
    <w:pPr>
      <w:ind w:left="720"/>
      <w:contextualSpacing/>
    </w:pPr>
  </w:style>
  <w:style w:type="paragraph" w:customStyle="1" w:styleId="2">
    <w:name w:val="Стиль2"/>
    <w:basedOn w:val="af0"/>
    <w:link w:val="20"/>
    <w:qFormat/>
    <w:rsid w:val="00A07B71"/>
    <w:pPr>
      <w:spacing w:after="0"/>
      <w:ind w:left="0" w:firstLine="567"/>
      <w:jc w:val="both"/>
    </w:pPr>
    <w:rPr>
      <w:szCs w:val="20"/>
    </w:rPr>
  </w:style>
  <w:style w:type="character" w:customStyle="1" w:styleId="20">
    <w:name w:val="Стиль2 Знак"/>
    <w:link w:val="2"/>
    <w:rsid w:val="00A07B71"/>
    <w:rPr>
      <w:sz w:val="24"/>
    </w:rPr>
  </w:style>
  <w:style w:type="paragraph" w:styleId="af0">
    <w:name w:val="Body Text Indent"/>
    <w:basedOn w:val="a"/>
    <w:link w:val="af1"/>
    <w:rsid w:val="00A07B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07B71"/>
    <w:rPr>
      <w:sz w:val="24"/>
      <w:szCs w:val="24"/>
    </w:rPr>
  </w:style>
  <w:style w:type="character" w:customStyle="1" w:styleId="apple-converted-space">
    <w:name w:val="apple-converted-space"/>
    <w:basedOn w:val="a0"/>
    <w:rsid w:val="00A00CF3"/>
  </w:style>
  <w:style w:type="paragraph" w:customStyle="1" w:styleId="Default">
    <w:name w:val="Default"/>
    <w:rsid w:val="001E1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basedOn w:val="a"/>
    <w:next w:val="af3"/>
    <w:link w:val="af4"/>
    <w:qFormat/>
    <w:rsid w:val="001E10E3"/>
    <w:pPr>
      <w:spacing w:line="360" w:lineRule="auto"/>
      <w:jc w:val="center"/>
    </w:pPr>
    <w:rPr>
      <w:b/>
      <w:i/>
      <w:sz w:val="44"/>
      <w:szCs w:val="20"/>
    </w:rPr>
  </w:style>
  <w:style w:type="character" w:customStyle="1" w:styleId="af4">
    <w:name w:val="Название Знак"/>
    <w:link w:val="af2"/>
    <w:rsid w:val="001E10E3"/>
    <w:rPr>
      <w:rFonts w:ascii="Times New Roman" w:eastAsia="Times New Roman" w:hAnsi="Times New Roman"/>
      <w:b/>
      <w:i/>
      <w:sz w:val="44"/>
    </w:rPr>
  </w:style>
  <w:style w:type="paragraph" w:styleId="af3">
    <w:name w:val="Title"/>
    <w:basedOn w:val="a"/>
    <w:next w:val="a"/>
    <w:link w:val="af5"/>
    <w:qFormat/>
    <w:rsid w:val="001E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rsid w:val="001E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2">
    <w:name w:val="s2"/>
    <w:basedOn w:val="a0"/>
    <w:rsid w:val="00F12CE9"/>
  </w:style>
  <w:style w:type="character" w:styleId="af6">
    <w:name w:val="Strong"/>
    <w:basedOn w:val="a0"/>
    <w:uiPriority w:val="22"/>
    <w:qFormat/>
    <w:rsid w:val="00CB2B9A"/>
    <w:rPr>
      <w:b/>
      <w:bCs/>
    </w:rPr>
  </w:style>
  <w:style w:type="character" w:styleId="af7">
    <w:name w:val="annotation reference"/>
    <w:basedOn w:val="a0"/>
    <w:rsid w:val="006B4138"/>
    <w:rPr>
      <w:sz w:val="16"/>
      <w:szCs w:val="16"/>
    </w:rPr>
  </w:style>
  <w:style w:type="paragraph" w:styleId="af8">
    <w:name w:val="annotation text"/>
    <w:basedOn w:val="a"/>
    <w:link w:val="af9"/>
    <w:rsid w:val="006B41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4138"/>
  </w:style>
  <w:style w:type="paragraph" w:styleId="afa">
    <w:name w:val="annotation subject"/>
    <w:basedOn w:val="af8"/>
    <w:next w:val="af8"/>
    <w:link w:val="afb"/>
    <w:rsid w:val="006B4138"/>
    <w:rPr>
      <w:b/>
      <w:bCs/>
    </w:rPr>
  </w:style>
  <w:style w:type="character" w:customStyle="1" w:styleId="afb">
    <w:name w:val="Тема примечания Знак"/>
    <w:basedOn w:val="af9"/>
    <w:link w:val="afa"/>
    <w:rsid w:val="006B4138"/>
    <w:rPr>
      <w:b/>
      <w:bCs/>
    </w:rPr>
  </w:style>
  <w:style w:type="paragraph" w:styleId="HTML">
    <w:name w:val="HTML Preformatted"/>
    <w:basedOn w:val="a"/>
    <w:link w:val="HTML0"/>
    <w:rsid w:val="006B413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138"/>
    <w:rPr>
      <w:rFonts w:ascii="Consolas" w:hAnsi="Consolas"/>
    </w:rPr>
  </w:style>
  <w:style w:type="character" w:styleId="afc">
    <w:name w:val="page number"/>
    <w:basedOn w:val="a0"/>
    <w:rsid w:val="002D4475"/>
  </w:style>
  <w:style w:type="character" w:customStyle="1" w:styleId="hl">
    <w:name w:val="hl"/>
    <w:basedOn w:val="a0"/>
    <w:rsid w:val="0095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23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42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20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9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30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7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43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0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42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8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5DC-2F74-4BE7-8FC6-0EC5D18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sumuo</Company>
  <LinksUpToDate>false</LinksUpToDate>
  <CharactersWithSpaces>18975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mailto:fakelteam@mail.ru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Konopleva</dc:creator>
  <cp:keywords/>
  <cp:lastModifiedBy>1</cp:lastModifiedBy>
  <cp:revision>3</cp:revision>
  <cp:lastPrinted>2019-03-13T14:17:00Z</cp:lastPrinted>
  <dcterms:created xsi:type="dcterms:W3CDTF">2024-01-26T11:55:00Z</dcterms:created>
  <dcterms:modified xsi:type="dcterms:W3CDTF">2024-01-26T11:56:00Z</dcterms:modified>
</cp:coreProperties>
</file>