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C3A" w14:textId="48E2DADE" w:rsidR="00DB3FED" w:rsidRDefault="00991B71" w:rsidP="002D4475">
      <w:pPr>
        <w:widowControl w:val="0"/>
        <w:ind w:left="566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D9D15" wp14:editId="194BB7B5">
            <wp:simplePos x="0" y="0"/>
            <wp:positionH relativeFrom="column">
              <wp:posOffset>1423671</wp:posOffset>
            </wp:positionH>
            <wp:positionV relativeFrom="paragraph">
              <wp:posOffset>1188720</wp:posOffset>
            </wp:positionV>
            <wp:extent cx="1905000" cy="1752600"/>
            <wp:effectExtent l="0" t="0" r="0" b="0"/>
            <wp:wrapNone/>
            <wp:docPr id="15709084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77F27" wp14:editId="0100DDDA">
            <wp:simplePos x="0" y="0"/>
            <wp:positionH relativeFrom="column">
              <wp:posOffset>633095</wp:posOffset>
            </wp:positionH>
            <wp:positionV relativeFrom="paragraph">
              <wp:posOffset>1398271</wp:posOffset>
            </wp:positionV>
            <wp:extent cx="1554480" cy="1365250"/>
            <wp:effectExtent l="0" t="0" r="7620" b="6350"/>
            <wp:wrapNone/>
            <wp:docPr id="3405342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05"/>
      </w:tblGrid>
      <w:tr w:rsidR="00DB3FED" w14:paraId="5A050F49" w14:textId="77777777" w:rsidTr="00DB3FED">
        <w:trPr>
          <w:trHeight w:val="1993"/>
        </w:trPr>
        <w:tc>
          <w:tcPr>
            <w:tcW w:w="4112" w:type="dxa"/>
          </w:tcPr>
          <w:p w14:paraId="0E40E39F" w14:textId="437442A0" w:rsidR="00DB3FED" w:rsidRDefault="00DB3FED" w:rsidP="002D4475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75B1BCD" wp14:editId="5A63A107">
                  <wp:extent cx="1397000" cy="139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53" cy="141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723C25AF" w14:textId="740F4EC2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БЛАГОТВОРИТЕЛЬНЫЙ ФОНД</w:t>
            </w:r>
          </w:p>
          <w:p w14:paraId="700DF205" w14:textId="77777777" w:rsidR="00DB3FED" w:rsidRDefault="00DB3FED" w:rsidP="00DB3F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B3FED">
              <w:rPr>
                <w:b/>
                <w:sz w:val="28"/>
                <w:szCs w:val="28"/>
              </w:rPr>
              <w:t>«АНГЕЛ НАДЕЖДЫ</w:t>
            </w:r>
            <w:r>
              <w:rPr>
                <w:b/>
                <w:sz w:val="28"/>
                <w:szCs w:val="28"/>
              </w:rPr>
              <w:t>»</w:t>
            </w:r>
          </w:p>
          <w:p w14:paraId="4A693EC2" w14:textId="77777777" w:rsid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79F7D59" w14:textId="05403E7C" w:rsidR="00DB3FED" w:rsidRPr="00DB3FED" w:rsidRDefault="00DB3FED" w:rsidP="00DB3F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DB3FED">
              <w:rPr>
                <w:sz w:val="28"/>
                <w:szCs w:val="28"/>
              </w:rPr>
              <w:t>1227700336445 ИНН: 7751224889</w:t>
            </w:r>
          </w:p>
          <w:p w14:paraId="6A690581" w14:textId="5088B548" w:rsidR="00DB3FED" w:rsidRPr="00DB3FED" w:rsidRDefault="00DB3FED" w:rsidP="00DB3FED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344EB3B6" w14:textId="4E1B3337" w:rsidR="00DB3FED" w:rsidRDefault="00DB3FED" w:rsidP="002D4475">
      <w:pPr>
        <w:widowControl w:val="0"/>
        <w:ind w:left="5664"/>
      </w:pPr>
    </w:p>
    <w:p w14:paraId="17389B4A" w14:textId="366CCD6B" w:rsidR="00400827" w:rsidRPr="002D4475" w:rsidRDefault="00400827" w:rsidP="002D4475">
      <w:pPr>
        <w:widowControl w:val="0"/>
        <w:ind w:left="5664"/>
      </w:pPr>
      <w:r w:rsidRPr="002D4475">
        <w:t>УТВЕРЖДЕНО</w:t>
      </w:r>
      <w:r w:rsidR="00DC7EF0" w:rsidRPr="002D4475">
        <w:t>:</w:t>
      </w:r>
    </w:p>
    <w:p w14:paraId="71AA2844" w14:textId="445AA4A8" w:rsidR="00400827" w:rsidRPr="008D6F5B" w:rsidRDefault="0002021E" w:rsidP="002D4475">
      <w:pPr>
        <w:widowControl w:val="0"/>
        <w:ind w:left="5664"/>
      </w:pPr>
      <w:r w:rsidRPr="002D4475">
        <w:t>Президиум</w:t>
      </w:r>
      <w:r w:rsidR="008D6F5B">
        <w:t xml:space="preserve">ом </w:t>
      </w:r>
    </w:p>
    <w:p w14:paraId="27D7B65C" w14:textId="3ADD9E15" w:rsidR="00400827" w:rsidRPr="002D4475" w:rsidRDefault="0002021E" w:rsidP="002D4475">
      <w:pPr>
        <w:widowControl w:val="0"/>
        <w:ind w:left="5664"/>
      </w:pPr>
      <w:r w:rsidRPr="002D4475">
        <w:t xml:space="preserve">Благотворительного Фонда </w:t>
      </w:r>
    </w:p>
    <w:p w14:paraId="6591F8BB" w14:textId="77777777" w:rsidR="00DB3FED" w:rsidRDefault="00C96A4C" w:rsidP="002D4475">
      <w:pPr>
        <w:widowControl w:val="0"/>
        <w:ind w:left="5664"/>
      </w:pPr>
      <w:r w:rsidRPr="002D4475">
        <w:t>«</w:t>
      </w:r>
      <w:r w:rsidR="00DB3FED">
        <w:t>АНГЕЛ НАДЕЖДЫ</w:t>
      </w:r>
      <w:r w:rsidRPr="002D4475">
        <w:t>»</w:t>
      </w:r>
    </w:p>
    <w:p w14:paraId="197BB26E" w14:textId="2B1439CB" w:rsidR="00400827" w:rsidRPr="002D4475" w:rsidRDefault="00DB3FED" w:rsidP="002D4475">
      <w:pPr>
        <w:widowControl w:val="0"/>
        <w:ind w:left="5664"/>
      </w:pPr>
      <w:r>
        <w:t>(Протокол заседания Президиума №</w:t>
      </w:r>
      <w:r w:rsidR="00EC1829">
        <w:t>3/01</w:t>
      </w:r>
      <w:r>
        <w:t xml:space="preserve"> от </w:t>
      </w:r>
      <w:r w:rsidR="00EC1829">
        <w:t>30.12.</w:t>
      </w:r>
      <w:r>
        <w:t>202</w:t>
      </w:r>
      <w:r w:rsidR="00D74336">
        <w:t>3</w:t>
      </w:r>
      <w:r>
        <w:t xml:space="preserve">г. </w:t>
      </w:r>
      <w:r w:rsidR="00EE6755">
        <w:t>)</w:t>
      </w:r>
      <w:r w:rsidR="00400827" w:rsidRPr="002D4475">
        <w:t xml:space="preserve"> </w:t>
      </w:r>
    </w:p>
    <w:p w14:paraId="6B34DB20" w14:textId="77777777" w:rsidR="00400827" w:rsidRPr="002D4475" w:rsidRDefault="00400827" w:rsidP="002D4475">
      <w:pPr>
        <w:jc w:val="center"/>
      </w:pPr>
    </w:p>
    <w:p w14:paraId="65C751C2" w14:textId="77777777" w:rsidR="00400827" w:rsidRPr="002D4475" w:rsidRDefault="00400827" w:rsidP="002D4475">
      <w:pPr>
        <w:jc w:val="center"/>
      </w:pPr>
    </w:p>
    <w:p w14:paraId="2A98787D" w14:textId="7CFD047A" w:rsidR="00400827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 xml:space="preserve">БЛАГОТВОРИТЕЛЬНАЯ ПРОГРАММА БЛАГОТВОРИТЕЛЬНОГО ФОНДА </w:t>
      </w:r>
    </w:p>
    <w:p w14:paraId="06D93C16" w14:textId="00A8CD41" w:rsidR="005B6E2D" w:rsidRPr="00EE6755" w:rsidRDefault="00193410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</w:t>
      </w:r>
      <w:r w:rsidR="00DB3FED" w:rsidRPr="00EE6755">
        <w:rPr>
          <w:b/>
          <w:sz w:val="28"/>
          <w:szCs w:val="28"/>
        </w:rPr>
        <w:t>АНГЕЛ НАДЕЖДЫ</w:t>
      </w:r>
      <w:r w:rsidRPr="00EE6755">
        <w:rPr>
          <w:b/>
          <w:sz w:val="28"/>
          <w:szCs w:val="28"/>
        </w:rPr>
        <w:t xml:space="preserve">» </w:t>
      </w:r>
    </w:p>
    <w:p w14:paraId="66D6D5EE" w14:textId="5ADA08D1" w:rsidR="00C15F73" w:rsidRPr="00EE6755" w:rsidRDefault="00C15F73" w:rsidP="002D4475">
      <w:pPr>
        <w:jc w:val="center"/>
        <w:rPr>
          <w:b/>
          <w:sz w:val="28"/>
          <w:szCs w:val="28"/>
        </w:rPr>
      </w:pPr>
    </w:p>
    <w:p w14:paraId="79911ACE" w14:textId="23FB89B7" w:rsidR="00C15F73" w:rsidRPr="00EE6755" w:rsidRDefault="00C15F73" w:rsidP="002D4475">
      <w:pPr>
        <w:jc w:val="center"/>
        <w:rPr>
          <w:b/>
          <w:sz w:val="28"/>
          <w:szCs w:val="28"/>
        </w:rPr>
      </w:pPr>
      <w:r w:rsidRPr="00EE6755">
        <w:rPr>
          <w:b/>
          <w:sz w:val="28"/>
          <w:szCs w:val="28"/>
        </w:rPr>
        <w:t>«ПОМОЩЬ УЧАСТНИКАМ СВО»</w:t>
      </w:r>
    </w:p>
    <w:p w14:paraId="76B39688" w14:textId="765969AE" w:rsidR="00400827" w:rsidRPr="002D4475" w:rsidRDefault="00E51377" w:rsidP="00EE6755">
      <w:pPr>
        <w:widowControl w:val="0"/>
        <w:jc w:val="center"/>
        <w:rPr>
          <w:b/>
        </w:rPr>
      </w:pPr>
      <w:r w:rsidRPr="002D4475">
        <w:rPr>
          <w:b/>
        </w:rPr>
        <w:t xml:space="preserve"> </w:t>
      </w:r>
    </w:p>
    <w:p w14:paraId="7552C8A9" w14:textId="485BAC68" w:rsidR="00193410" w:rsidRPr="00EE6755" w:rsidRDefault="00193410" w:rsidP="00EE6755">
      <w:pPr>
        <w:pStyle w:val="af"/>
        <w:widowControl w:val="0"/>
        <w:numPr>
          <w:ilvl w:val="0"/>
          <w:numId w:val="8"/>
        </w:numPr>
        <w:spacing w:before="120" w:after="120"/>
        <w:ind w:left="357" w:hanging="357"/>
        <w:contextualSpacing w:val="0"/>
        <w:jc w:val="both"/>
        <w:rPr>
          <w:b/>
        </w:rPr>
      </w:pPr>
      <w:r w:rsidRPr="002D4475">
        <w:rPr>
          <w:b/>
        </w:rPr>
        <w:t>ОБЩИЕ ПОЛОЖЕНИЯ</w:t>
      </w:r>
    </w:p>
    <w:p w14:paraId="653EE9F3" w14:textId="3AB560EF" w:rsidR="00A767ED" w:rsidRPr="00C15F73" w:rsidRDefault="005B6E2D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Программа Благотворительного Фонда «</w:t>
      </w:r>
      <w:r w:rsidR="00C15F73">
        <w:t>Помощь участникам СВО</w:t>
      </w:r>
      <w:r w:rsidRPr="002D4475">
        <w:t>» (далее – по тексту Благотворительная программа</w:t>
      </w:r>
      <w:r w:rsidR="00DC7EF0" w:rsidRPr="002D4475">
        <w:t>/Программа</w:t>
      </w:r>
      <w:r w:rsidRPr="002D4475">
        <w:t>) разработана в</w:t>
      </w:r>
      <w:r w:rsidR="00E51377" w:rsidRPr="002D4475">
        <w:t xml:space="preserve"> соответствии </w:t>
      </w:r>
      <w:r w:rsidRPr="002D4475">
        <w:t>с Конституцией Российской Федерации, Гражданским кодексом Российской Федерации, Федеральным законом «О благотворительной деятельности и добровольчестве (волонтерстве)», Федеральным законом «О некоммерческих организациях»,</w:t>
      </w:r>
      <w:r w:rsidR="00E51377" w:rsidRPr="002D4475">
        <w:t xml:space="preserve"> </w:t>
      </w:r>
      <w:r w:rsidR="00193410" w:rsidRPr="002D4475">
        <w:t>ины</w:t>
      </w:r>
      <w:r w:rsidR="00DC7EF0" w:rsidRPr="002D4475">
        <w:t xml:space="preserve">ми </w:t>
      </w:r>
      <w:r w:rsidR="00193410" w:rsidRPr="002D4475">
        <w:t>нормативно-правовы</w:t>
      </w:r>
      <w:r w:rsidR="00DC7EF0" w:rsidRPr="002D4475">
        <w:t>ми</w:t>
      </w:r>
      <w:r w:rsidR="00193410" w:rsidRPr="002D4475">
        <w:t xml:space="preserve"> акта</w:t>
      </w:r>
      <w:r w:rsidR="00DC7EF0" w:rsidRPr="002D4475">
        <w:t>ми</w:t>
      </w:r>
      <w:r w:rsidR="00193410" w:rsidRPr="002D4475">
        <w:t xml:space="preserve"> Российской Федерации, </w:t>
      </w:r>
      <w:r w:rsidR="00E51377" w:rsidRPr="002D4475">
        <w:t>Уставом</w:t>
      </w:r>
      <w:r w:rsidRPr="002D4475">
        <w:t xml:space="preserve"> Благотворитель</w:t>
      </w:r>
      <w:r w:rsidR="00193410" w:rsidRPr="002D4475">
        <w:t>ного Фонда «</w:t>
      </w:r>
      <w:r w:rsidR="00C15F73">
        <w:t>АНГЕЛ НАДЕЖДЫ</w:t>
      </w:r>
      <w:r w:rsidR="00193410" w:rsidRPr="002D4475">
        <w:t>» (далее – Фонд)</w:t>
      </w:r>
      <w:r w:rsidR="00A767ED" w:rsidRPr="00C15F73">
        <w:t>.</w:t>
      </w:r>
    </w:p>
    <w:p w14:paraId="3C3B0FF2" w14:textId="77777777" w:rsidR="00193410" w:rsidRPr="002D4475" w:rsidRDefault="00193410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2D4475">
        <w:t>Благотворительная программа определяет:</w:t>
      </w:r>
    </w:p>
    <w:p w14:paraId="40DF97A6" w14:textId="761DBEAB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-цели Благотворительной программы;</w:t>
      </w:r>
    </w:p>
    <w:p w14:paraId="5CC981E3" w14:textId="28C0CD0E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-задачи Благотворительной программы;</w:t>
      </w:r>
    </w:p>
    <w:p w14:paraId="3988BF5A" w14:textId="702A8171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-участников Благотворительной программы;</w:t>
      </w:r>
    </w:p>
    <w:p w14:paraId="4E21AA06" w14:textId="1543CB70" w:rsidR="00193410" w:rsidRPr="002D4475" w:rsidRDefault="00193410" w:rsidP="00EE6755">
      <w:pPr>
        <w:widowControl w:val="0"/>
        <w:spacing w:line="264" w:lineRule="auto"/>
        <w:jc w:val="both"/>
      </w:pPr>
      <w:r w:rsidRPr="002D4475"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14:paraId="5D9DCF48" w14:textId="2AFFFEFA" w:rsidR="003529E7" w:rsidRPr="002D4475" w:rsidRDefault="00193410" w:rsidP="00EE6755">
      <w:pPr>
        <w:widowControl w:val="0"/>
        <w:spacing w:line="264" w:lineRule="auto"/>
        <w:jc w:val="both"/>
      </w:pPr>
      <w:r w:rsidRPr="002D4475">
        <w:t>-</w:t>
      </w:r>
      <w:r w:rsidR="003529E7" w:rsidRPr="002D4475">
        <w:t xml:space="preserve"> формы предоставления Благотворительной помощи;</w:t>
      </w:r>
    </w:p>
    <w:p w14:paraId="7C848935" w14:textId="2822D026" w:rsidR="00193410" w:rsidRPr="002D4475" w:rsidRDefault="004D53BA" w:rsidP="00EE6755">
      <w:pPr>
        <w:widowControl w:val="0"/>
        <w:spacing w:line="264" w:lineRule="auto"/>
        <w:jc w:val="both"/>
      </w:pPr>
      <w:r w:rsidRPr="002D4475">
        <w:t xml:space="preserve">- </w:t>
      </w:r>
      <w:r w:rsidR="00193410" w:rsidRPr="002D4475">
        <w:t xml:space="preserve">источники </w:t>
      </w:r>
      <w:r w:rsidR="008D6F5B">
        <w:t xml:space="preserve">и размеры </w:t>
      </w:r>
      <w:r w:rsidR="00193410" w:rsidRPr="002D4475">
        <w:t>финансирования Благотворительной программы;</w:t>
      </w:r>
    </w:p>
    <w:p w14:paraId="62FF0974" w14:textId="02604483" w:rsidR="00193410" w:rsidRDefault="00193410" w:rsidP="00EE6755">
      <w:pPr>
        <w:widowControl w:val="0"/>
        <w:spacing w:line="264" w:lineRule="auto"/>
        <w:jc w:val="both"/>
      </w:pPr>
      <w:r w:rsidRPr="002D4475">
        <w:t xml:space="preserve">-лиц, ответственных за реализацию Благотворительной </w:t>
      </w:r>
      <w:r w:rsidR="00DC7EF0" w:rsidRPr="002D4475">
        <w:t>программы.</w:t>
      </w:r>
    </w:p>
    <w:p w14:paraId="1792265E" w14:textId="1C67C0B5" w:rsidR="00A767ED" w:rsidRPr="00EE6755" w:rsidRDefault="00D20AAE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Фонд вправе осуществлять реализацию благотворительной программы как непосредственно, так и с привлечением организаций партнеров с указанием целевого использования назначения пожертвований, не противоречащего целям и задачам настоящей Благотворительной программы. </w:t>
      </w:r>
    </w:p>
    <w:p w14:paraId="09CB4D1D" w14:textId="40ABD183" w:rsidR="00193410" w:rsidRPr="00EC1829" w:rsidRDefault="00193410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>ЦЕЛИ БЛАГОТВОРИТЕЛЬНОЙ ПРОГРАММЫ</w:t>
      </w:r>
    </w:p>
    <w:p w14:paraId="458F964D" w14:textId="1380DA21" w:rsidR="006B4138" w:rsidRPr="002D4475" w:rsidRDefault="00FA0614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Целью Благотворительной программы является </w:t>
      </w:r>
      <w:r w:rsidR="008045F4">
        <w:t>оказание всесторонней помощи и дополнительной социальной поддержки и защиты лиц принимающи</w:t>
      </w:r>
      <w:r w:rsidR="00061553">
        <w:t>х</w:t>
      </w:r>
      <w:r w:rsidR="008045F4">
        <w:t xml:space="preserve"> (принимавши</w:t>
      </w:r>
      <w:r w:rsidR="00061553">
        <w:t>х</w:t>
      </w:r>
      <w:r w:rsidR="008045F4">
        <w:t>) участие в выполнении задач в ходе специальных военных операций</w:t>
      </w:r>
      <w:r w:rsidR="00061553">
        <w:t>, проводимых Российской Федерацией, а также членам их семей путем</w:t>
      </w:r>
      <w:r w:rsidR="008045F4">
        <w:t xml:space="preserve"> </w:t>
      </w:r>
      <w:r>
        <w:t>формировани</w:t>
      </w:r>
      <w:r w:rsidR="00061553">
        <w:t>я</w:t>
      </w:r>
      <w:r>
        <w:t xml:space="preserve"> имущества на основе </w:t>
      </w:r>
      <w:r>
        <w:lastRenderedPageBreak/>
        <w:t>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</w:t>
      </w:r>
      <w:r w:rsidR="006B4138" w:rsidRPr="002D4475">
        <w:t xml:space="preserve">: </w:t>
      </w:r>
    </w:p>
    <w:p w14:paraId="6FE0A102" w14:textId="2501FBDC" w:rsidR="007830A2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оказание всесторонней помощи и дополнительной социальной поддержки и защиты, включая улучшение материального положения</w:t>
      </w:r>
      <w:r w:rsidR="007A4566">
        <w:t xml:space="preserve"> военнослужащих, лиц, проходящих военную службу в различного рода войсках Российской Федерации, лиц, принимающих (принимавших) участие в выполнении задач в ходе специальных военных операций, проводимых Российской Федерацией,</w:t>
      </w:r>
      <w:r w:rsidR="007A4566" w:rsidRPr="007A4566">
        <w:t xml:space="preserve"> </w:t>
      </w:r>
      <w:r w:rsidR="007A4566">
        <w:t>членам их семей, а также гражданам, уволенным с военной службы в связи с утратой трудоспособности;</w:t>
      </w:r>
    </w:p>
    <w:p w14:paraId="5827DED1" w14:textId="2595083E" w:rsidR="007A4566" w:rsidRDefault="007A4566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оказание всесторонней помощи и дополнительной социальной поддержки и защиты, включая улучшение материального положения лиц, направленным, командированным для выполнения задач в ходе СВО, работника</w:t>
      </w:r>
      <w:r w:rsidR="00EE6755">
        <w:t>м</w:t>
      </w:r>
      <w:r>
        <w:t xml:space="preserve"> различных организаций</w:t>
      </w:r>
      <w:r w:rsidR="00404957">
        <w:t>, принимавших участие в выполнении работ (оказании услуг) по обеспечению, восстановлению объектов инфраструктуры и членам их семей;</w:t>
      </w:r>
    </w:p>
    <w:p w14:paraId="4FF45F5D" w14:textId="0CDF5C32" w:rsidR="001E10E3" w:rsidRPr="002D4475" w:rsidRDefault="008045F4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оказание психологической помощи участникам СВО</w:t>
      </w:r>
      <w:r w:rsidR="007830A2">
        <w:t>,</w:t>
      </w:r>
      <w:r w:rsidRPr="00061553">
        <w:t xml:space="preserve"> реабилитация участников СВО и членов их семей</w:t>
      </w:r>
      <w:r w:rsidR="001E10E3" w:rsidRPr="002D4475">
        <w:t>;</w:t>
      </w:r>
    </w:p>
    <w:p w14:paraId="030761A6" w14:textId="25D2F672" w:rsidR="001E10E3" w:rsidRPr="00061553" w:rsidRDefault="008045F4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борьба с тревожными и депрессивными состояниями у взрослых и детей, а также оказание экстренной</w:t>
      </w:r>
      <w:r w:rsidR="007830A2">
        <w:t xml:space="preserve"> </w:t>
      </w:r>
      <w:r w:rsidRPr="00061553">
        <w:t>психологической помощи в чрезвычайных ситуациях</w:t>
      </w:r>
      <w:r w:rsidR="00061553" w:rsidRPr="00061553">
        <w:t>, улучшения морально-психологического состояния;</w:t>
      </w:r>
    </w:p>
    <w:p w14:paraId="438AC3C8" w14:textId="6DE36992" w:rsidR="00061553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индивидуальная и групповая помощь детям и законным представителям, восстановлени</w:t>
      </w:r>
      <w:r w:rsidR="007830A2">
        <w:t>е</w:t>
      </w:r>
      <w:r w:rsidRPr="00061553">
        <w:t xml:space="preserve"> социальных связей</w:t>
      </w:r>
      <w:r w:rsidR="007830A2">
        <w:t>;</w:t>
      </w:r>
    </w:p>
    <w:p w14:paraId="369D5F74" w14:textId="26300893" w:rsidR="00061553" w:rsidRPr="00061553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физическая реабилитация участников СВО,</w:t>
      </w:r>
      <w:r w:rsidR="007830A2" w:rsidRPr="007830A2">
        <w:t xml:space="preserve"> в том числе физкультурно-спортивная реабилитация, адаптивная физкультура и спорт для членов семей СВО</w:t>
      </w:r>
      <w:r w:rsidR="007830A2">
        <w:t>;</w:t>
      </w:r>
    </w:p>
    <w:p w14:paraId="0BF5F6AC" w14:textId="15DC3081" w:rsidR="00061553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061553">
        <w:t> семейная психотерапия и семейная детско-родительская психотерапия</w:t>
      </w:r>
      <w:r w:rsidR="007830A2">
        <w:t>,</w:t>
      </w:r>
      <w:r w:rsidRPr="00061553">
        <w:t> </w:t>
      </w:r>
      <w:r w:rsidR="007830A2" w:rsidRPr="007830A2">
        <w:t>психологическая поддержка для демобилизованных участников СВО</w:t>
      </w:r>
      <w:r w:rsidR="007830A2">
        <w:t>;</w:t>
      </w:r>
    </w:p>
    <w:p w14:paraId="3B3D7890" w14:textId="794260B6" w:rsidR="00404957" w:rsidRDefault="00404957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содействие медицинским организациям и иным организациям в сфере профилактики и охраны здоровья, пропаганды здорового образа жизни, реабилитации, восстановления здоровья и функций организма, улучшение морально-психологического состояния участников СВО;</w:t>
      </w:r>
    </w:p>
    <w:p w14:paraId="028510F8" w14:textId="5CE03C5E" w:rsidR="00404957" w:rsidRDefault="00404957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 xml:space="preserve">содействие в приобретении спецодежды и обмундирования, элементов индивидуальной защиты, беспилотных летательных аппаратов, средств радиосвязи, электроники, приборов ночного видения, тепловизионных биноклей и </w:t>
      </w:r>
      <w:r w:rsidR="00ED4C10">
        <w:t xml:space="preserve">прицелов, средств обнаружения беспилотных летательных аппаратов, запасных частей, туристического снаряжения, расходных медицинских и иных материалов, препаратов, средств личной гигиены, продовольствия, стройматериалов и </w:t>
      </w:r>
      <w:proofErr w:type="gramStart"/>
      <w:r w:rsidR="00ED4C10">
        <w:t>инструментов</w:t>
      </w:r>
      <w:proofErr w:type="gramEnd"/>
      <w:r w:rsidR="00EE6755">
        <w:t xml:space="preserve"> и иного необходимого имущества</w:t>
      </w:r>
      <w:r w:rsidR="003F3C55">
        <w:t>;</w:t>
      </w:r>
      <w:r w:rsidR="00ED4C10">
        <w:t xml:space="preserve"> </w:t>
      </w:r>
      <w:r>
        <w:t xml:space="preserve"> </w:t>
      </w:r>
    </w:p>
    <w:p w14:paraId="0D04D590" w14:textId="7A279CB5" w:rsidR="00404957" w:rsidRPr="00061553" w:rsidRDefault="00404957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 xml:space="preserve">содействие духовной поддержке участников СВО; </w:t>
      </w:r>
    </w:p>
    <w:p w14:paraId="4EA3F85C" w14:textId="1438B7B5" w:rsidR="00061553" w:rsidRPr="007830A2" w:rsidRDefault="0006155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7830A2">
        <w:t>организация культурно-досуговой и волонтерской деятельности</w:t>
      </w:r>
      <w:r w:rsidR="007830A2">
        <w:t>;</w:t>
      </w:r>
    </w:p>
    <w:p w14:paraId="0C42E2C3" w14:textId="6A1102E9" w:rsidR="00061553" w:rsidRPr="007830A2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="00061553" w:rsidRPr="007830A2">
        <w:t>осредничество в содействии укреплению мира, дружбы и согласия между народами, предотвращению конфликтов на национальной, религиозной и социальной основе</w:t>
      </w:r>
      <w:r>
        <w:t>;</w:t>
      </w:r>
    </w:p>
    <w:p w14:paraId="25A0DDBD" w14:textId="53DEC8CB" w:rsidR="00061553" w:rsidRPr="00404957" w:rsidRDefault="007830A2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>
        <w:t>п</w:t>
      </w:r>
      <w:r w:rsidR="00061553" w:rsidRPr="007830A2">
        <w:t>омощь в патриотическом и духовно-нравственном воспитании детей и молодежи;</w:t>
      </w:r>
    </w:p>
    <w:p w14:paraId="56DC957B" w14:textId="1578C0F9" w:rsidR="001E10E3" w:rsidRPr="00404957" w:rsidRDefault="001E10E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04957"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5F9F389A" w14:textId="255BA358" w:rsidR="001E10E3" w:rsidRPr="00404957" w:rsidRDefault="001E10E3" w:rsidP="00EE6755">
      <w:pPr>
        <w:pStyle w:val="af"/>
        <w:widowControl w:val="0"/>
        <w:numPr>
          <w:ilvl w:val="0"/>
          <w:numId w:val="23"/>
        </w:numPr>
        <w:spacing w:line="264" w:lineRule="auto"/>
        <w:ind w:left="397" w:hanging="113"/>
        <w:contextualSpacing w:val="0"/>
        <w:jc w:val="both"/>
      </w:pPr>
      <w:r w:rsidRPr="00404957">
        <w:t>достижения иных целей, не противоречащих Федеральным законам «О благотворительной деятельности и добровольчестве (волонтерстве)», а также уставу Фонда.</w:t>
      </w:r>
    </w:p>
    <w:p w14:paraId="39922A36" w14:textId="2EF8E5D2" w:rsidR="001E10E3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Достижение указанных целей предусматривает решение Фондом задач по проведению различных мероприятий и участию в проектах и программах общероссийского, регионального и иного масштаба, преследующих благотворительные, культурные и иные социальные, </w:t>
      </w:r>
      <w:r w:rsidRPr="003F3C55">
        <w:lastRenderedPageBreak/>
        <w:t>общественно полезные цели. Фонд в рамках реализации настоящей Благотворительной программы может самостоятельно, а также совместно с другими юридическими лицами</w:t>
      </w:r>
      <w:r w:rsidR="003F3C55">
        <w:t xml:space="preserve"> </w:t>
      </w:r>
      <w:r w:rsidRPr="003F3C55">
        <w:t>и иными субъектами гражданского права</w:t>
      </w:r>
      <w:r w:rsidR="003F3C55">
        <w:t xml:space="preserve"> </w:t>
      </w:r>
      <w:r w:rsidRPr="003F3C55">
        <w:t>проводить указанные мероприятия.</w:t>
      </w:r>
    </w:p>
    <w:p w14:paraId="2C610F7E" w14:textId="20C2E501" w:rsidR="00882C32" w:rsidRPr="00EC1829" w:rsidRDefault="001E10E3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>ЗАДАЧИ БЛАГОТВОРИТЕЛЬНОЙ ПРОГРАММЫ</w:t>
      </w:r>
    </w:p>
    <w:p w14:paraId="101EE069" w14:textId="054D8847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Привлечение финансовых средств, необходимых для реализа</w:t>
      </w:r>
      <w:r w:rsidR="00F12CE9" w:rsidRPr="003F3C55">
        <w:t>ции Благотворительной программы, сбор и аккумулирование добровольных пожертвований</w:t>
      </w:r>
      <w:r w:rsidR="003F3C55">
        <w:t>, получение грантов</w:t>
      </w:r>
      <w:r w:rsidR="00F12CE9" w:rsidRPr="003F3C55">
        <w:t xml:space="preserve"> и направление их для достижения целей данной Благотворительной программы.</w:t>
      </w:r>
    </w:p>
    <w:p w14:paraId="0A71AFC3" w14:textId="1AABE5DA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 xml:space="preserve">Проведение мероприятий, направленных на поиск и привлечение партнеров, реализующих цели и задачи Фонда. </w:t>
      </w:r>
    </w:p>
    <w:p w14:paraId="0B93D146" w14:textId="2FBCF645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Предоставление лицам, указанным в п. 4.1. настоящей Программы, или их представителям, обратившимся за помощью и поддержкой в Фонд</w:t>
      </w:r>
      <w:r w:rsidR="00DC7EF0" w:rsidRPr="003F3C55">
        <w:t>,</w:t>
      </w:r>
      <w:r w:rsidRPr="003F3C55">
        <w:t xml:space="preserve"> необходимой помощи. </w:t>
      </w:r>
    </w:p>
    <w:p w14:paraId="75CDF35B" w14:textId="2178C462" w:rsidR="00155726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Организация и финансирование деятельности (в том числе в качестве пожертвований), направленной на по</w:t>
      </w:r>
      <w:r w:rsidR="00155726">
        <w:t>дд</w:t>
      </w:r>
      <w:r>
        <w:t>ержание</w:t>
      </w:r>
      <w:r w:rsidR="00155726">
        <w:t xml:space="preserve">, восстановление и сохранения здоровья, гуманитарной и материальной помощи участникам СВО, как на территории России, так и за ее пределами. </w:t>
      </w:r>
    </w:p>
    <w:p w14:paraId="7F407CD8" w14:textId="31FB4346" w:rsidR="003F3C55" w:rsidRPr="003F3C55" w:rsidRDefault="00155726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Проведение финансовой, имущественной, информационной и гуманитарной помощи участникам СВО, задействованных в специальных операциях и боевых действиях, пожертвование денежных средств, материалов, оборудования, имущества, результатов, выполненных третьими лицами работ и оказанных услуг, пожертвование некоммерческим, общественным организациям, автономным учреждениям , казенным предприятиям</w:t>
      </w:r>
      <w:r w:rsidR="00EE6755">
        <w:t>.</w:t>
      </w:r>
      <w:r>
        <w:t xml:space="preserve">  </w:t>
      </w:r>
      <w:r w:rsidR="003F3C55">
        <w:t xml:space="preserve"> </w:t>
      </w:r>
    </w:p>
    <w:p w14:paraId="40D01597" w14:textId="424450C2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Проведение информационно-разъяснительной работы о деятельности Фонда. </w:t>
      </w:r>
    </w:p>
    <w:p w14:paraId="09D90D50" w14:textId="51DAFD24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благотворительной деятельности Фонда в средствах массовой информации, интернете и т.д., в том числе содействие производству и размещение социальной рекламы на безвозмездной или возмездной основе. </w:t>
      </w:r>
    </w:p>
    <w:p w14:paraId="66E0662A" w14:textId="4F9D9451" w:rsidR="001E10E3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Распространение информации о доступных способах получения Благотворительной помощи. </w:t>
      </w:r>
    </w:p>
    <w:p w14:paraId="6B4FC323" w14:textId="5A23F00D" w:rsidR="003F3C55" w:rsidRPr="003F3C55" w:rsidRDefault="003F3C55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>
        <w:t>Организация и финансирование закупок товаров, работ, услуг с целью реализации уставных целей Фонда.</w:t>
      </w:r>
    </w:p>
    <w:p w14:paraId="52F43F00" w14:textId="41ADD712" w:rsidR="00F12CE9" w:rsidRPr="003F3C55" w:rsidRDefault="00F12CE9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Создание и развитие</w:t>
      </w:r>
      <w:r w:rsidR="008D08BD" w:rsidRPr="003F3C55">
        <w:t xml:space="preserve"> Интернет-ресурсов Фонда, а так</w:t>
      </w:r>
      <w:r w:rsidRPr="003F3C55">
        <w:t xml:space="preserve">же групп в различных социальных сетях с целью привлечения внимания </w:t>
      </w:r>
      <w:r w:rsidR="00155726">
        <w:t>ж</w:t>
      </w:r>
      <w:r w:rsidRPr="003F3C55">
        <w:t>ертвователей к проблемам целевой группы Фонда, а также информирования Благополучателей о деятельности Фонда.</w:t>
      </w:r>
    </w:p>
    <w:p w14:paraId="5787AF25" w14:textId="6B9DE369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работ по материально-техническому оснащению Фонда в целях обеспечения и повышения эффективности уставной деятельности. </w:t>
      </w:r>
    </w:p>
    <w:p w14:paraId="23FB22C2" w14:textId="232A24E3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полиграфической, информационной, просветительской и лекционной деятельности. </w:t>
      </w:r>
    </w:p>
    <w:p w14:paraId="74713EF8" w14:textId="4D87F94A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>Финансирование разработок и издания информационных и методических материалов и их распространение</w:t>
      </w:r>
    </w:p>
    <w:p w14:paraId="3789AFC6" w14:textId="7F47C93F" w:rsidR="001E10E3" w:rsidRPr="003F3C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Финансирование и поддержка общественных инициатив и мероприятий, направленных на реализацию Благотворительной программы. </w:t>
      </w:r>
    </w:p>
    <w:p w14:paraId="020A5FD6" w14:textId="64703596" w:rsidR="00792C46" w:rsidRPr="00EE6755" w:rsidRDefault="001E10E3" w:rsidP="00EE6755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3F3C55">
        <w:t xml:space="preserve">Развитие материально-технической базы Фонда в рамках реализации Благотворительной программы. </w:t>
      </w:r>
    </w:p>
    <w:p w14:paraId="24C4D9AA" w14:textId="2F38D30F" w:rsidR="00792C46" w:rsidRPr="00EC1829" w:rsidRDefault="00792C46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 xml:space="preserve">УЧАСТНИКИ БЛАГОТВОРИТЕЛЬНОЙ ПРОГРАММЫ </w:t>
      </w:r>
    </w:p>
    <w:p w14:paraId="1A9F2100" w14:textId="6FE85968" w:rsidR="00792C46" w:rsidRPr="00155726" w:rsidRDefault="00792C46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Участниками Благотворительной программы в качестве Благополучателей </w:t>
      </w:r>
      <w:r w:rsidR="006B4138" w:rsidRPr="00155726">
        <w:t xml:space="preserve">выступают </w:t>
      </w:r>
      <w:r w:rsidR="0077519A">
        <w:t xml:space="preserve">лица, принимающие (принимавшие) участие в выполнении задач в ходе специальных военных операций, проводимых Российской Федерацией, члены их семей; лица, направленные, командированные при выполнении задач в ходе специальных военных операций, а также любе </w:t>
      </w:r>
      <w:r w:rsidR="006B4138" w:rsidRPr="00155726">
        <w:t>лица, получающие благотворительное пожертвования и/или помощь добровольцев (волонтеров) в рамках реализации целей, установленных настоящей Программой</w:t>
      </w:r>
      <w:r w:rsidRPr="00155726">
        <w:t xml:space="preserve"> обратившиеся в Фонд с просьбой об оказании</w:t>
      </w:r>
      <w:r w:rsidR="006B4138" w:rsidRPr="00155726">
        <w:t xml:space="preserve"> такой</w:t>
      </w:r>
      <w:r w:rsidRPr="00155726">
        <w:t xml:space="preserve"> помощи</w:t>
      </w:r>
      <w:r w:rsidR="0077519A">
        <w:t>.</w:t>
      </w:r>
    </w:p>
    <w:p w14:paraId="65C1B5F2" w14:textId="7DE3E4EE" w:rsidR="00792C46" w:rsidRPr="00155726" w:rsidRDefault="00792C46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</w:t>
      </w:r>
      <w:r w:rsidR="006B4138" w:rsidRPr="00155726">
        <w:t>ями в рамках настоящей Программы выступают</w:t>
      </w:r>
      <w:r w:rsidRPr="00155726">
        <w:t xml:space="preserve">: </w:t>
      </w:r>
    </w:p>
    <w:p w14:paraId="78543579" w14:textId="228B2E8E" w:rsidR="00155726" w:rsidRPr="0077519A" w:rsidRDefault="00792C46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 xml:space="preserve">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</w:t>
      </w:r>
      <w:r w:rsidRPr="0077519A">
        <w:rPr>
          <w:rFonts w:eastAsia="Calibri"/>
        </w:rPr>
        <w:lastRenderedPageBreak/>
        <w:t xml:space="preserve">Фонда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; </w:t>
      </w:r>
    </w:p>
    <w:p w14:paraId="4BCE2656" w14:textId="591E541B" w:rsidR="001E10E3" w:rsidRPr="00EE6755" w:rsidRDefault="0077519A" w:rsidP="00EE6755">
      <w:pPr>
        <w:widowControl w:val="0"/>
        <w:spacing w:line="264" w:lineRule="auto"/>
        <w:jc w:val="both"/>
        <w:rPr>
          <w:rFonts w:eastAsia="Calibri"/>
        </w:rPr>
      </w:pPr>
      <w:r w:rsidRPr="0077519A">
        <w:rPr>
          <w:rFonts w:eastAsia="Calibri"/>
        </w:rPr>
        <w:t>д</w:t>
      </w:r>
      <w:r w:rsidR="006B4138" w:rsidRPr="0077519A">
        <w:rPr>
          <w:rFonts w:eastAsia="Calibri"/>
        </w:rPr>
        <w:t>обровольцы (волонтеры) физические лица, осуществляющие добровольческую (волонтерскую) деятельность в целях реализации настоящей Программы.</w:t>
      </w:r>
    </w:p>
    <w:p w14:paraId="18DF2F50" w14:textId="7B273C5E" w:rsidR="001E10E3" w:rsidRPr="00EC1829" w:rsidRDefault="00F12CE9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>КОМПЛЕКС МЕРОПРИЯТИЙ В РАМКАХ БЛАГОТВОРИТЕЛЬНОЙ ПРОГРАММЫ, СРОКИ</w:t>
      </w:r>
      <w:r w:rsidR="00DC7EF0" w:rsidRPr="00EC1829">
        <w:rPr>
          <w:b/>
          <w:bCs/>
          <w:vanish/>
        </w:rPr>
        <w:t>.</w:t>
      </w:r>
      <w:r w:rsidRPr="00EC1829">
        <w:rPr>
          <w:b/>
          <w:bCs/>
          <w:vanish/>
        </w:rPr>
        <w:t xml:space="preserve"> </w:t>
      </w:r>
    </w:p>
    <w:p w14:paraId="4794DA9F" w14:textId="4C78CC75" w:rsidR="0079172C" w:rsidRPr="00155726" w:rsidRDefault="0079172C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Настоящая </w:t>
      </w:r>
      <w:r w:rsidR="00F12CE9" w:rsidRPr="00155726">
        <w:t xml:space="preserve">Благотворительная программа </w:t>
      </w:r>
      <w:r w:rsidRPr="00155726">
        <w:t xml:space="preserve">реализуется </w:t>
      </w:r>
      <w:r w:rsidR="00D02B3D" w:rsidRPr="00155726">
        <w:t xml:space="preserve">в период </w:t>
      </w:r>
      <w:r w:rsidR="00EE6755">
        <w:t xml:space="preserve">с </w:t>
      </w:r>
      <w:r w:rsidR="0077519A">
        <w:t>01 января 2024</w:t>
      </w:r>
      <w:r w:rsidR="00EE6755">
        <w:t xml:space="preserve"> по </w:t>
      </w:r>
      <w:r w:rsidR="0077519A">
        <w:t>31.12.2024гг.</w:t>
      </w:r>
    </w:p>
    <w:p w14:paraId="5912C790" w14:textId="30661FCF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Благотворители вправе определять Благополучателей, цели и порядок использования своих благотворительных пожертвований. При этом, Благотворители сообщают Фонду необходимую информацию о Благополучателях, а также готовят и направляют в Фонд предложения по объемам, размерам и формам необходимой благотворительной помощи.</w:t>
      </w:r>
    </w:p>
    <w:p w14:paraId="327076EB" w14:textId="15C62270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Фонд на основании полученных сведений осуществляет систематизацию полученной информации о Благополучателях и по мере поступления благотворительных пожертвований Фонд непосредственно приступает к оказанию благотворительной помощи.</w:t>
      </w:r>
    </w:p>
    <w:p w14:paraId="4E1EFF95" w14:textId="7A81510E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выбору Благотворителя, пожертвование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Благотворителем и Фондом, так и без составления договора в виде единого документа между Благотворителем и Фондом, путем фактического перечисления/передачи пожертвования в пользу Фонда, что для целей Благотворительной программы означает, что Благотворитель ознакомлен с условиями Благотворительной программы и согласен с ними. В обоих указанных случаях письменная форма договора пожертвования считается соблюденной.</w:t>
      </w:r>
    </w:p>
    <w:p w14:paraId="01038068" w14:textId="58BD06FD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Благотворитель, если договором между Фондом и Благотворителем не будет установлено иное, дает согласие на размещение временно свободных денежных средств на депозитных счетах в банках и на использование дохода от их размещения на финансирование Благотворительной программы, в том числе на обеспечение уставной деятельности Фонда. Решение о размещении временно свободных средств принимает </w:t>
      </w:r>
      <w:r w:rsidR="00707711">
        <w:t>Президент</w:t>
      </w:r>
      <w:r w:rsidRPr="00155726">
        <w:t xml:space="preserve"> Фонда. Решение об использовании дохода от размещения временно свободных средств принимает Президиум Фонда. </w:t>
      </w:r>
    </w:p>
    <w:p w14:paraId="6A0FA23D" w14:textId="74CFDB85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Благотворительное пожертвование включает в себя денежные средства, направляемые Фондом на обеспечение уставной деятельности Фонда в размере не более 20% (Двадцати процентов), если договором между Фондом и Благотворителем не будет установлен иной (меньший) размер. </w:t>
      </w:r>
    </w:p>
    <w:p w14:paraId="22020D01" w14:textId="319685BD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Под средствами, направляемыми на обеспечение уставной деятельности Фонда, понимаются средства, направляемые Фондом на финансирование административно-хозяйственных расходов (включая аренду, аудит, командировочные, транспортные, банковские, нотариальные, почтовые и иные расходы), расходов, связанных с оплатой труда административно-управленческого персонала (включая налоговые начисления), расходов, связанных с оплатой услуг привлеченных подрядных организаций и физических лиц, расходов на приобретение основных средств, программного обеспечения, иного имущества, расходов, связанных с информационно-технологическим обеспечением деятельности Фонда, расходов, связанных с участием и созданием коммерческих и некоммерческих организаций, в том числе ассоциаций, фондов (включая негосударственные пенсионные фонды), негосударственных учреждений. </w:t>
      </w:r>
    </w:p>
    <w:p w14:paraId="65256397" w14:textId="3FAC31FF" w:rsidR="00582AF2" w:rsidRPr="00155726" w:rsidRDefault="00582AF2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 xml:space="preserve">Если иное не будет установлено договором благотворительного пожертвования между Благотворителем и Фондом, оформленным сторонами в виде единого документа, осуществление Благотворителем пожертвования посредством банковского перевода или </w:t>
      </w:r>
      <w:r w:rsidRPr="00155726">
        <w:lastRenderedPageBreak/>
        <w:t>передачи денежных средств иным способом в пользу Фонда означает, что Благотворитель ознакомился с</w:t>
      </w:r>
      <w:r w:rsidR="00016B56" w:rsidRPr="00155726">
        <w:t xml:space="preserve"> Благотворительной программой и согласен с ее условиями, и что целевым назначением сделанного пожертвования является его расходование на благотворительную деятельность в соответствии с целями настоящей Благотворительной программы</w:t>
      </w:r>
    </w:p>
    <w:p w14:paraId="174896D7" w14:textId="4C06D6BB" w:rsidR="00016B56" w:rsidRPr="00155726" w:rsidRDefault="00016B56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155726">
        <w:t>По решению Фонда, пожертвование Благополучателю - физическому лицу может осуществляться как на основании составленного в виде единого документа письменного договора благотворительного пожертвования, заключенного между Благополучателем и Фондом, так и без составления договора в виде единого документа между Благополучателем и Фондом, путем фактического перечисления/передачи пожертвования в пользу Благополучателя. В обоих указанных случаях письменная форма договора пожертвования считается соблюденной</w:t>
      </w:r>
      <w:r w:rsidR="00440030" w:rsidRPr="00155726">
        <w:t>, в также в порядке, установленном иными локальными актами Фонда.</w:t>
      </w:r>
      <w:r w:rsidRPr="00155726">
        <w:t xml:space="preserve"> </w:t>
      </w:r>
    </w:p>
    <w:p w14:paraId="2344BFC3" w14:textId="23664047" w:rsidR="00736B23" w:rsidRPr="00707711" w:rsidRDefault="00F12CE9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07711">
        <w:t>Этапы реализации Благотворительной программы</w:t>
      </w:r>
      <w:r w:rsidR="002D4475" w:rsidRPr="00707711">
        <w:t xml:space="preserve">. </w:t>
      </w:r>
      <w:r w:rsidRPr="00707711">
        <w:t>Основные планируемые мероприятия. Сроки проведения исполнения</w:t>
      </w:r>
      <w:r w:rsidR="00736B23" w:rsidRPr="00707711">
        <w:t>.</w:t>
      </w:r>
    </w:p>
    <w:p w14:paraId="07B01B0A" w14:textId="5BC5BD33" w:rsidR="00F12CE9" w:rsidRPr="002D4475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сбора и сбор благотворительных пожертвований от физических и </w:t>
      </w:r>
      <w:r w:rsidRPr="00707711">
        <w:rPr>
          <w:rFonts w:eastAsia="Calibri"/>
        </w:rPr>
        <w:t>юридических</w:t>
      </w:r>
      <w:r w:rsidRPr="002D4475">
        <w:rPr>
          <w:rStyle w:val="s2"/>
        </w:rPr>
        <w:t xml:space="preserve"> лиц. </w:t>
      </w:r>
      <w:r w:rsidRPr="00707711">
        <w:rPr>
          <w:rStyle w:val="s2"/>
          <w:b/>
        </w:rPr>
        <w:t>Постоянно.</w:t>
      </w:r>
    </w:p>
    <w:p w14:paraId="0A09F6BA" w14:textId="73A87BBA" w:rsidR="00F12CE9" w:rsidRPr="002D4475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Проведение кампаний по привлечению Благотворителей и </w:t>
      </w:r>
      <w:r w:rsidR="00736B23" w:rsidRPr="002D4475">
        <w:rPr>
          <w:rStyle w:val="s2"/>
        </w:rPr>
        <w:t>д</w:t>
      </w:r>
      <w:r w:rsidRPr="002D4475">
        <w:rPr>
          <w:rStyle w:val="s2"/>
        </w:rPr>
        <w:t xml:space="preserve">обровольцев, а также проведение кампаний по сбору благотворительных пожертвований. </w:t>
      </w:r>
      <w:r w:rsidRPr="00707711">
        <w:rPr>
          <w:rStyle w:val="s2"/>
          <w:b/>
          <w:bCs/>
        </w:rPr>
        <w:t>Постоянно.</w:t>
      </w:r>
    </w:p>
    <w:p w14:paraId="3B4AE87F" w14:textId="55E6FFDB" w:rsidR="00F12CE9" w:rsidRPr="002D4475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Распространение информации о благотворительной деятельности Фонда в средствах массовой информации, интернете, </w:t>
      </w:r>
      <w:r w:rsidR="00707711">
        <w:rPr>
          <w:rStyle w:val="s2"/>
        </w:rPr>
        <w:t xml:space="preserve">социальных сетях, мессенджерах </w:t>
      </w:r>
      <w:r w:rsidR="00736B23" w:rsidRPr="002D4475">
        <w:rPr>
          <w:rStyle w:val="s2"/>
        </w:rPr>
        <w:t>любым</w:t>
      </w:r>
      <w:r w:rsidRPr="002D4475">
        <w:rPr>
          <w:rStyle w:val="s2"/>
        </w:rPr>
        <w:t xml:space="preserve"> незапрещенным законом способом. </w:t>
      </w:r>
      <w:r w:rsidRPr="00707711">
        <w:rPr>
          <w:rStyle w:val="s2"/>
          <w:b/>
          <w:bCs/>
        </w:rPr>
        <w:t>Постоянно.</w:t>
      </w:r>
    </w:p>
    <w:p w14:paraId="43C61DCA" w14:textId="197D10E1" w:rsidR="00F12CE9" w:rsidRPr="00707711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>Распространение информации о доступных способах получения Благотворительной помощи в сети интернет</w:t>
      </w:r>
      <w:r w:rsidR="00707711">
        <w:rPr>
          <w:rStyle w:val="s2"/>
        </w:rPr>
        <w:t>,</w:t>
      </w:r>
      <w:r w:rsidR="00707711" w:rsidRPr="00707711">
        <w:t xml:space="preserve"> </w:t>
      </w:r>
      <w:r w:rsidR="00707711">
        <w:rPr>
          <w:rStyle w:val="s2"/>
        </w:rPr>
        <w:t>социальных сетях, мессенджерах</w:t>
      </w:r>
      <w:r w:rsidRPr="002D4475">
        <w:rPr>
          <w:rStyle w:val="s2"/>
        </w:rPr>
        <w:t xml:space="preserve">  любым незапрещенным законом способом. </w:t>
      </w:r>
      <w:r w:rsidRPr="00707711">
        <w:rPr>
          <w:rStyle w:val="s2"/>
          <w:b/>
          <w:bCs/>
        </w:rPr>
        <w:t>Постоянно.</w:t>
      </w:r>
    </w:p>
    <w:p w14:paraId="770DBE9B" w14:textId="664EC8BF" w:rsidR="00BD7351" w:rsidRPr="00707711" w:rsidRDefault="00BD7351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 xml:space="preserve">Организация и проведение сбора, учета, обработки и хранения необходимой для реализации благотворительной программы информации. </w:t>
      </w:r>
      <w:r w:rsidRPr="00707711">
        <w:rPr>
          <w:rStyle w:val="s2"/>
          <w:b/>
          <w:bCs/>
        </w:rPr>
        <w:t>Постоянно</w:t>
      </w:r>
    </w:p>
    <w:p w14:paraId="2271B689" w14:textId="6B5EBF27" w:rsidR="00F12CE9" w:rsidRPr="002D4475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>Создание и ведение групп и сообществ в сети интернет</w:t>
      </w:r>
      <w:r w:rsidR="00736B23" w:rsidRPr="002D4475">
        <w:rPr>
          <w:rStyle w:val="s2"/>
        </w:rPr>
        <w:t>.</w:t>
      </w:r>
      <w:r w:rsidRPr="002D4475">
        <w:rPr>
          <w:rStyle w:val="s2"/>
        </w:rPr>
        <w:t xml:space="preserve"> </w:t>
      </w:r>
      <w:r w:rsidRPr="00707711">
        <w:rPr>
          <w:rStyle w:val="s2"/>
          <w:b/>
          <w:bCs/>
        </w:rPr>
        <w:t>Постоянно.</w:t>
      </w:r>
    </w:p>
    <w:p w14:paraId="7F746BAD" w14:textId="05DD771D" w:rsidR="00F12CE9" w:rsidRPr="00707711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  <w:b/>
          <w:bCs/>
        </w:rPr>
      </w:pPr>
      <w:r w:rsidRPr="002D4475">
        <w:rPr>
          <w:rStyle w:val="s2"/>
        </w:rPr>
        <w:t>Распространени</w:t>
      </w:r>
      <w:r w:rsidR="00707711">
        <w:rPr>
          <w:rStyle w:val="s2"/>
        </w:rPr>
        <w:t>е</w:t>
      </w:r>
      <w:r w:rsidRPr="002D4475">
        <w:rPr>
          <w:rStyle w:val="s2"/>
        </w:rPr>
        <w:t xml:space="preserve"> социальной рекламы размещение информационных постов, в сети интернет. </w:t>
      </w:r>
      <w:r w:rsidRPr="00707711">
        <w:rPr>
          <w:rStyle w:val="s2"/>
          <w:b/>
          <w:bCs/>
        </w:rPr>
        <w:t>Постоянно.</w:t>
      </w:r>
    </w:p>
    <w:p w14:paraId="3053B7BF" w14:textId="1C2F4FDB" w:rsidR="00F12CE9" w:rsidRPr="002D4475" w:rsidRDefault="00F12CE9" w:rsidP="00EC1829">
      <w:pPr>
        <w:pStyle w:val="af"/>
        <w:widowControl w:val="0"/>
        <w:numPr>
          <w:ilvl w:val="2"/>
          <w:numId w:val="21"/>
        </w:numPr>
        <w:spacing w:line="264" w:lineRule="auto"/>
        <w:jc w:val="both"/>
        <w:rPr>
          <w:rStyle w:val="s2"/>
        </w:rPr>
      </w:pPr>
      <w:r w:rsidRPr="002D4475">
        <w:rPr>
          <w:rStyle w:val="s2"/>
        </w:rPr>
        <w:t xml:space="preserve">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736B23" w:rsidRPr="002D4475">
        <w:rPr>
          <w:rStyle w:val="s2"/>
        </w:rPr>
        <w:t xml:space="preserve">согласно назначению настоящей Благотворительной программы. </w:t>
      </w:r>
      <w:r w:rsidR="00984A74" w:rsidRPr="00707711">
        <w:rPr>
          <w:rStyle w:val="s2"/>
          <w:b/>
          <w:bCs/>
        </w:rPr>
        <w:t>Постоянно</w:t>
      </w:r>
      <w:r w:rsidR="00707711">
        <w:rPr>
          <w:rStyle w:val="s2"/>
          <w:b/>
          <w:bCs/>
        </w:rPr>
        <w:t>.</w:t>
      </w:r>
    </w:p>
    <w:p w14:paraId="0C2878E8" w14:textId="77777777" w:rsidR="00F12CE9" w:rsidRPr="0077519A" w:rsidRDefault="00F12CE9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14:paraId="7A7BDD07" w14:textId="7C217C6A" w:rsidR="003529E7" w:rsidRPr="002D4475" w:rsidRDefault="00F12CE9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  <w:rPr>
          <w:rStyle w:val="s2"/>
        </w:rPr>
      </w:pPr>
      <w:r w:rsidRPr="0077519A">
        <w:t xml:space="preserve">Для реализации Благотворительной программы Фонду необходимы специалисты: </w:t>
      </w:r>
      <w:r w:rsidR="00736B23" w:rsidRPr="0077519A">
        <w:t xml:space="preserve">бухгалтеры, </w:t>
      </w:r>
      <w:r w:rsidRPr="0077519A">
        <w:t>юристы,</w:t>
      </w:r>
      <w:r w:rsidR="00707711" w:rsidRPr="0077519A">
        <w:t xml:space="preserve"> маркетологи, менеджеры, кураторы,</w:t>
      </w:r>
      <w:r w:rsidRPr="0077519A">
        <w:t xml:space="preserve"> водители с личным</w:t>
      </w:r>
      <w:r w:rsidR="00736B23" w:rsidRPr="0077519A">
        <w:t xml:space="preserve"> </w:t>
      </w:r>
      <w:r w:rsidRPr="0077519A">
        <w:t>транспортом и т.д. В случае необходимости Фонд может в рамках</w:t>
      </w:r>
      <w:r w:rsidR="00736B23" w:rsidRPr="0077519A">
        <w:t xml:space="preserve"> Благотворительной программы заключать договоры о сотрудничестве с физическими и юридическими</w:t>
      </w:r>
      <w:r w:rsidR="00736B23" w:rsidRPr="002D4475">
        <w:rPr>
          <w:rStyle w:val="s2"/>
        </w:rPr>
        <w:t xml:space="preserve"> лицами для содействия в реализации Благотворительной программы.</w:t>
      </w:r>
    </w:p>
    <w:p w14:paraId="707C8CB2" w14:textId="76060E40" w:rsidR="003529E7" w:rsidRPr="00EC1829" w:rsidRDefault="003529E7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>ФОРМЫ ПРЕДОСТАВЛЕНИЯ БЛАГОРИТЕЛЬНОЙ ПОМОЩИ</w:t>
      </w:r>
    </w:p>
    <w:p w14:paraId="48EBE285" w14:textId="43B4CB47" w:rsidR="003529E7" w:rsidRPr="0077519A" w:rsidRDefault="003529E7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денежных средств предоставляется Благополучателям в следующих формах:</w:t>
      </w:r>
    </w:p>
    <w:p w14:paraId="1C5DDF63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перечисление безналичных денежных средств на счет Благополучателей в банке;</w:t>
      </w:r>
    </w:p>
    <w:p w14:paraId="584F8EF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выдача Благополучателям наличных денежных средств;</w:t>
      </w:r>
    </w:p>
    <w:p w14:paraId="7F2D585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услуги;</w:t>
      </w:r>
    </w:p>
    <w:p w14:paraId="09A24EE2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 xml:space="preserve">г) оплата счетов, выставленных Благополучателям физическими и юридическими лицами, за </w:t>
      </w:r>
      <w:r w:rsidRPr="0077519A">
        <w:lastRenderedPageBreak/>
        <w:t>товарно-материальные ценности необходимые для обеспечения нужд Благополучателей.</w:t>
      </w:r>
    </w:p>
    <w:p w14:paraId="32B8E8C7" w14:textId="77777777" w:rsidR="003529E7" w:rsidRPr="0077519A" w:rsidRDefault="003529E7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выполнения работ и (или) оказания услуг предоставляется Благополучателям в следующих формах:</w:t>
      </w:r>
    </w:p>
    <w:p w14:paraId="7AC6E85D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а) выполнение работ и (или) оказание услуг работниками Фонда за счет собственных средств Фонда;</w:t>
      </w:r>
    </w:p>
    <w:p w14:paraId="3BCD4254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выполнение работ и (или) оказание услуг добровольцами, привлеченными Фондом;</w:t>
      </w:r>
    </w:p>
    <w:p w14:paraId="4C7664CF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в) выполнение работ и (или) оказание услуг физическими и юридическими лицами, привлеченными Фондом за счет собственных средств Фонда;</w:t>
      </w:r>
    </w:p>
    <w:p w14:paraId="7506404C" w14:textId="77777777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г) оплата счетов, выставленных Благополучателям физическими и юридическими лицами, за выполненные в пользу Благополучателей работы и (или) оказанные в пользу Благополучателей услуги.</w:t>
      </w:r>
    </w:p>
    <w:p w14:paraId="0BDDA16B" w14:textId="77777777" w:rsidR="003529E7" w:rsidRPr="0077519A" w:rsidRDefault="003529E7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Благотворительная помощь в виде товарно-материальных ценностей предоставляется Благополучателям в следующих формах:</w:t>
      </w:r>
    </w:p>
    <w:p w14:paraId="50863872" w14:textId="1DE86139" w:rsidR="003529E7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 xml:space="preserve">а) передача Благополучателям </w:t>
      </w:r>
      <w:r w:rsidR="00DC7EF0" w:rsidRPr="0077519A">
        <w:t>товарно-материальных ценностей,</w:t>
      </w:r>
      <w:r w:rsidRPr="0077519A">
        <w:t xml:space="preserve"> приобретенных Фондом за счет собственных средств Фонда и (или) полученных Фондом от Благотворителей;</w:t>
      </w:r>
    </w:p>
    <w:p w14:paraId="296AB40F" w14:textId="1021C580" w:rsidR="002D4475" w:rsidRPr="0077519A" w:rsidRDefault="003529E7" w:rsidP="00EE6755">
      <w:pPr>
        <w:pStyle w:val="af"/>
        <w:widowControl w:val="0"/>
        <w:spacing w:line="264" w:lineRule="auto"/>
        <w:ind w:left="0"/>
        <w:jc w:val="both"/>
      </w:pPr>
      <w:r w:rsidRPr="0077519A">
        <w:t>б) оплата счетов, выставленных Благополучателям физическими и юридическими лицами, за товарно-материальные ценности необходимые для обеспечения нужд Благополучателей.</w:t>
      </w:r>
    </w:p>
    <w:p w14:paraId="5DCFF8F2" w14:textId="4C270619" w:rsidR="003529E7" w:rsidRPr="00EC1829" w:rsidRDefault="003529E7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 xml:space="preserve">ИСТОЧНИКИ ФИНАНСИРОВАНИЯ БЛАГОТВОРИТЕЛЬНОЙ ПРОГРАММЫ </w:t>
      </w:r>
    </w:p>
    <w:p w14:paraId="55FE02C4" w14:textId="7AF62298" w:rsidR="003529E7" w:rsidRPr="0077519A" w:rsidRDefault="003529E7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Финансирование программы осуществляется за счет: </w:t>
      </w:r>
    </w:p>
    <w:p w14:paraId="7380FD85" w14:textId="4AB6F162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взносы учредителя;</w:t>
      </w:r>
    </w:p>
    <w:p w14:paraId="368ADC17" w14:textId="67571CF5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благотворительные пожертвования, в том числе носящие целевой характер, предоставляемые физическими или юридическими лицами в денежной или натуральной форме;</w:t>
      </w:r>
    </w:p>
    <w:p w14:paraId="082A331A" w14:textId="67FDF299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 в соответствии с их пожеланиями;</w:t>
      </w:r>
    </w:p>
    <w:p w14:paraId="55F730A1" w14:textId="4C0441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разрешенной законом предпринимательской деятельности, а также от приносящей доход деятельности;</w:t>
      </w:r>
    </w:p>
    <w:p w14:paraId="07117592" w14:textId="5A64BBA3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деятельности хозяйственных обществ, учрежденных Фондом;</w:t>
      </w:r>
    </w:p>
    <w:p w14:paraId="43D816CA" w14:textId="657F3A8C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поступления от реализации имущества Фонда или от реализации благотворительных пожертвований, поступивших в натуральной форме;</w:t>
      </w:r>
    </w:p>
    <w:p w14:paraId="53EF186D" w14:textId="5CF600FF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доходы от внереализационных операций, включая доходы от ценных бумаг;</w:t>
      </w:r>
    </w:p>
    <w:p w14:paraId="1688EDA9" w14:textId="6491254E" w:rsidR="003529E7" w:rsidRPr="002D4475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  <w:rPr>
          <w:rStyle w:val="s2"/>
        </w:rPr>
      </w:pPr>
      <w:r w:rsidRPr="002D4475">
        <w:rPr>
          <w:rStyle w:val="s2"/>
        </w:rPr>
        <w:t>труд добровольцев;</w:t>
      </w:r>
    </w:p>
    <w:p w14:paraId="1E121AA1" w14:textId="44590E76" w:rsidR="003529E7" w:rsidRDefault="003529E7" w:rsidP="00EE6755">
      <w:pPr>
        <w:pStyle w:val="af"/>
        <w:widowControl w:val="0"/>
        <w:numPr>
          <w:ilvl w:val="2"/>
          <w:numId w:val="16"/>
        </w:numPr>
        <w:spacing w:line="264" w:lineRule="auto"/>
        <w:ind w:left="851" w:hanging="142"/>
        <w:jc w:val="both"/>
      </w:pPr>
      <w:r w:rsidRPr="002D4475">
        <w:rPr>
          <w:rStyle w:val="s2"/>
        </w:rPr>
        <w:t>иные не запрещенные</w:t>
      </w:r>
      <w:r w:rsidRPr="002D4475">
        <w:t xml:space="preserve"> законом поступления.</w:t>
      </w:r>
    </w:p>
    <w:p w14:paraId="64F7DF39" w14:textId="501F1626" w:rsidR="002D4475" w:rsidRPr="00EC1829" w:rsidRDefault="00997D9E" w:rsidP="00EC1829">
      <w:pPr>
        <w:pStyle w:val="af"/>
        <w:widowControl w:val="0"/>
        <w:numPr>
          <w:ilvl w:val="0"/>
          <w:numId w:val="21"/>
        </w:numPr>
        <w:spacing w:before="120" w:after="120" w:line="264" w:lineRule="auto"/>
        <w:ind w:left="357" w:hanging="357"/>
        <w:contextualSpacing w:val="0"/>
        <w:jc w:val="both"/>
        <w:rPr>
          <w:b/>
          <w:bCs/>
          <w:vanish/>
        </w:rPr>
      </w:pPr>
      <w:r w:rsidRPr="00EC1829">
        <w:rPr>
          <w:b/>
          <w:bCs/>
          <w:vanish/>
        </w:rPr>
        <w:t>ЛИЦА</w:t>
      </w:r>
      <w:r w:rsidR="00DC7EF0" w:rsidRPr="00EC1829">
        <w:rPr>
          <w:b/>
          <w:bCs/>
          <w:vanish/>
        </w:rPr>
        <w:t>,</w:t>
      </w:r>
      <w:r w:rsidRPr="00EC1829">
        <w:rPr>
          <w:b/>
          <w:bCs/>
          <w:vanish/>
        </w:rPr>
        <w:t xml:space="preserve"> ОТВЕТСТВЕННЫЕ ЗА РЕАЛИЗАЦИЮ БЛАГОТВОРИТЕЛЬНОЙ ПРОГРАММЫ </w:t>
      </w:r>
    </w:p>
    <w:p w14:paraId="6B12CE63" w14:textId="5B202802" w:rsidR="00997D9E" w:rsidRPr="0077519A" w:rsidRDefault="00997D9E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 xml:space="preserve">Ответственным за исполнение Благотворительной программы является </w:t>
      </w:r>
      <w:proofErr w:type="gramStart"/>
      <w:r w:rsidR="0077519A" w:rsidRPr="0077519A">
        <w:t xml:space="preserve">Президент </w:t>
      </w:r>
      <w:r w:rsidR="00DC7EF0" w:rsidRPr="0077519A">
        <w:t xml:space="preserve"> </w:t>
      </w:r>
      <w:r w:rsidRPr="0077519A">
        <w:t>Фонда</w:t>
      </w:r>
      <w:proofErr w:type="gramEnd"/>
      <w:r w:rsidRPr="0077519A">
        <w:t xml:space="preserve">. </w:t>
      </w:r>
    </w:p>
    <w:p w14:paraId="4B84A13A" w14:textId="5ED45934" w:rsidR="00997D9E" w:rsidRPr="0077519A" w:rsidRDefault="0077519A" w:rsidP="00EC1829">
      <w:pPr>
        <w:pStyle w:val="af"/>
        <w:widowControl w:val="0"/>
        <w:numPr>
          <w:ilvl w:val="1"/>
          <w:numId w:val="21"/>
        </w:numPr>
        <w:spacing w:line="264" w:lineRule="auto"/>
        <w:jc w:val="both"/>
      </w:pPr>
      <w:r w:rsidRPr="0077519A">
        <w:t>Президент Фонда</w:t>
      </w:r>
      <w:r w:rsidR="00997D9E" w:rsidRPr="0077519A">
        <w:t xml:space="preserve"> решает все вопросы распоряжения финансами и материальными средствами в целях реализа</w:t>
      </w:r>
      <w:r w:rsidR="00DC7EF0" w:rsidRPr="0077519A">
        <w:t>ции Благотворительной программы в соответствии с уставом Фонда и настоящей Благотворительной программой.</w:t>
      </w:r>
    </w:p>
    <w:p w14:paraId="7553B15C" w14:textId="77777777" w:rsidR="00DC7EF0" w:rsidRPr="002D4475" w:rsidRDefault="00DC7EF0" w:rsidP="00EE6755">
      <w:pPr>
        <w:pStyle w:val="Default"/>
        <w:spacing w:line="264" w:lineRule="auto"/>
        <w:ind w:left="792"/>
        <w:rPr>
          <w:bCs/>
        </w:rPr>
      </w:pPr>
    </w:p>
    <w:sectPr w:rsidR="00DC7EF0" w:rsidRPr="002D4475" w:rsidSect="000A0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32F4" w14:textId="77777777" w:rsidR="000A0BA3" w:rsidRDefault="000A0BA3" w:rsidP="00AA17DA">
      <w:r>
        <w:separator/>
      </w:r>
    </w:p>
  </w:endnote>
  <w:endnote w:type="continuationSeparator" w:id="0">
    <w:p w14:paraId="7EA1088C" w14:textId="77777777" w:rsidR="000A0BA3" w:rsidRDefault="000A0BA3" w:rsidP="00A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727789002"/>
      <w:docPartObj>
        <w:docPartGallery w:val="Page Numbers (Bottom of Page)"/>
        <w:docPartUnique/>
      </w:docPartObj>
    </w:sdtPr>
    <w:sdtContent>
      <w:p w14:paraId="023D2352" w14:textId="2D0BA9CC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687AF0B1" w14:textId="77777777" w:rsidR="00AA17DA" w:rsidRDefault="00AA17DA" w:rsidP="002D44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86729525"/>
      <w:docPartObj>
        <w:docPartGallery w:val="Page Numbers (Bottom of Page)"/>
        <w:docPartUnique/>
      </w:docPartObj>
    </w:sdtPr>
    <w:sdtContent>
      <w:p w14:paraId="31B9BF32" w14:textId="41CDA299" w:rsidR="002D4475" w:rsidRDefault="002D4475" w:rsidP="00671B69">
        <w:pPr>
          <w:pStyle w:val="a8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FA0614">
          <w:rPr>
            <w:rStyle w:val="afc"/>
            <w:noProof/>
          </w:rPr>
          <w:t>6</w:t>
        </w:r>
        <w:r>
          <w:rPr>
            <w:rStyle w:val="afc"/>
          </w:rPr>
          <w:fldChar w:fldCharType="end"/>
        </w:r>
      </w:p>
    </w:sdtContent>
  </w:sdt>
  <w:p w14:paraId="2DE8F4A5" w14:textId="77777777" w:rsidR="00AA17DA" w:rsidRDefault="00AA17DA" w:rsidP="002D447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6D3C" w14:textId="77777777" w:rsidR="00AA17DA" w:rsidRDefault="00AA1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D8E0" w14:textId="77777777" w:rsidR="000A0BA3" w:rsidRDefault="000A0BA3" w:rsidP="00AA17DA">
      <w:r>
        <w:separator/>
      </w:r>
    </w:p>
  </w:footnote>
  <w:footnote w:type="continuationSeparator" w:id="0">
    <w:p w14:paraId="744D6456" w14:textId="77777777" w:rsidR="000A0BA3" w:rsidRDefault="000A0BA3" w:rsidP="00A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78FF" w14:textId="77777777" w:rsidR="00AA17DA" w:rsidRDefault="00AA17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F92" w14:textId="77777777" w:rsidR="00AA17DA" w:rsidRDefault="00AA17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08B1" w14:textId="77777777" w:rsidR="00AA17DA" w:rsidRDefault="00AA17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610" w:hanging="509"/>
      </w:p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974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08" w:hanging="974"/>
      </w:pPr>
    </w:lvl>
    <w:lvl w:ilvl="4">
      <w:numFmt w:val="bullet"/>
      <w:lvlText w:val="•"/>
      <w:lvlJc w:val="left"/>
      <w:pPr>
        <w:ind w:left="3602" w:hanging="974"/>
      </w:pPr>
    </w:lvl>
    <w:lvl w:ilvl="5">
      <w:numFmt w:val="bullet"/>
      <w:lvlText w:val="•"/>
      <w:lvlJc w:val="left"/>
      <w:pPr>
        <w:ind w:left="4596" w:hanging="974"/>
      </w:pPr>
    </w:lvl>
    <w:lvl w:ilvl="6">
      <w:numFmt w:val="bullet"/>
      <w:lvlText w:val="•"/>
      <w:lvlJc w:val="left"/>
      <w:pPr>
        <w:ind w:left="5590" w:hanging="974"/>
      </w:pPr>
    </w:lvl>
    <w:lvl w:ilvl="7">
      <w:numFmt w:val="bullet"/>
      <w:lvlText w:val="•"/>
      <w:lvlJc w:val="left"/>
      <w:pPr>
        <w:ind w:left="6584" w:hanging="974"/>
      </w:pPr>
    </w:lvl>
    <w:lvl w:ilvl="8">
      <w:numFmt w:val="bullet"/>
      <w:lvlText w:val="•"/>
      <w:lvlJc w:val="left"/>
      <w:pPr>
        <w:ind w:left="7578" w:hanging="974"/>
      </w:pPr>
    </w:lvl>
  </w:abstractNum>
  <w:abstractNum w:abstractNumId="1" w15:restartNumberingAfterBreak="0">
    <w:nsid w:val="0A614B60"/>
    <w:multiLevelType w:val="multilevel"/>
    <w:tmpl w:val="A4AE5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106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1630A6"/>
    <w:multiLevelType w:val="multilevel"/>
    <w:tmpl w:val="6C36B270"/>
    <w:lvl w:ilvl="0">
      <w:start w:val="1"/>
      <w:numFmt w:val="decimal"/>
      <w:lvlText w:val="%1."/>
      <w:lvlJc w:val="left"/>
      <w:pPr>
        <w:ind w:left="1506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6" w:hanging="2160"/>
      </w:pPr>
      <w:rPr>
        <w:rFonts w:hint="default"/>
      </w:rPr>
    </w:lvl>
  </w:abstractNum>
  <w:abstractNum w:abstractNumId="4" w15:restartNumberingAfterBreak="0">
    <w:nsid w:val="221376BF"/>
    <w:multiLevelType w:val="hybridMultilevel"/>
    <w:tmpl w:val="1488F5EC"/>
    <w:lvl w:ilvl="0" w:tplc="A72A835E">
      <w:start w:val="164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BDA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22B53"/>
    <w:multiLevelType w:val="multilevel"/>
    <w:tmpl w:val="7B1697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F090060"/>
    <w:multiLevelType w:val="multilevel"/>
    <w:tmpl w:val="2860793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 w15:restartNumberingAfterBreak="0">
    <w:nsid w:val="40CB628C"/>
    <w:multiLevelType w:val="hybridMultilevel"/>
    <w:tmpl w:val="ABC4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94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E04DBA"/>
    <w:multiLevelType w:val="multilevel"/>
    <w:tmpl w:val="3FBA4FA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2" w15:restartNumberingAfterBreak="0">
    <w:nsid w:val="4E527012"/>
    <w:multiLevelType w:val="hybridMultilevel"/>
    <w:tmpl w:val="FD10D92C"/>
    <w:lvl w:ilvl="0" w:tplc="45DEB4FE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09610E"/>
    <w:multiLevelType w:val="multilevel"/>
    <w:tmpl w:val="2B36231A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eastAsia="Calibri" w:hint="default"/>
        <w:b w:val="0"/>
      </w:rPr>
    </w:lvl>
  </w:abstractNum>
  <w:abstractNum w:abstractNumId="14" w15:restartNumberingAfterBreak="0">
    <w:nsid w:val="562B0935"/>
    <w:multiLevelType w:val="multilevel"/>
    <w:tmpl w:val="C6740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E5918"/>
    <w:multiLevelType w:val="hybridMultilevel"/>
    <w:tmpl w:val="61BA905E"/>
    <w:lvl w:ilvl="0" w:tplc="EB12B0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231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0D5FA4"/>
    <w:multiLevelType w:val="multilevel"/>
    <w:tmpl w:val="FE6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DD72154"/>
    <w:multiLevelType w:val="multilevel"/>
    <w:tmpl w:val="FA3C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9B7914"/>
    <w:multiLevelType w:val="singleLevel"/>
    <w:tmpl w:val="AEB87FFC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63315E"/>
    <w:multiLevelType w:val="multilevel"/>
    <w:tmpl w:val="48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4C0E59"/>
    <w:multiLevelType w:val="multilevel"/>
    <w:tmpl w:val="3D101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C91DD5"/>
    <w:multiLevelType w:val="hybridMultilevel"/>
    <w:tmpl w:val="E51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B3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6580091">
    <w:abstractNumId w:val="22"/>
  </w:num>
  <w:num w:numId="2" w16cid:durableId="2076590179">
    <w:abstractNumId w:val="8"/>
  </w:num>
  <w:num w:numId="3" w16cid:durableId="271203613">
    <w:abstractNumId w:val="17"/>
  </w:num>
  <w:num w:numId="4" w16cid:durableId="933440807">
    <w:abstractNumId w:val="3"/>
  </w:num>
  <w:num w:numId="5" w16cid:durableId="553010752">
    <w:abstractNumId w:val="11"/>
  </w:num>
  <w:num w:numId="6" w16cid:durableId="424036492">
    <w:abstractNumId w:val="13"/>
  </w:num>
  <w:num w:numId="7" w16cid:durableId="996954237">
    <w:abstractNumId w:val="6"/>
  </w:num>
  <w:num w:numId="8" w16cid:durableId="340551548">
    <w:abstractNumId w:val="23"/>
  </w:num>
  <w:num w:numId="9" w16cid:durableId="533886607">
    <w:abstractNumId w:val="7"/>
  </w:num>
  <w:num w:numId="10" w16cid:durableId="117260741">
    <w:abstractNumId w:val="19"/>
  </w:num>
  <w:num w:numId="11" w16cid:durableId="1461260769">
    <w:abstractNumId w:val="15"/>
  </w:num>
  <w:num w:numId="12" w16cid:durableId="1384599820">
    <w:abstractNumId w:val="0"/>
  </w:num>
  <w:num w:numId="13" w16cid:durableId="2114783824">
    <w:abstractNumId w:val="16"/>
  </w:num>
  <w:num w:numId="14" w16cid:durableId="343437315">
    <w:abstractNumId w:val="10"/>
  </w:num>
  <w:num w:numId="15" w16cid:durableId="119997618">
    <w:abstractNumId w:val="14"/>
  </w:num>
  <w:num w:numId="16" w16cid:durableId="1614480409">
    <w:abstractNumId w:val="21"/>
  </w:num>
  <w:num w:numId="17" w16cid:durableId="2106655985">
    <w:abstractNumId w:val="2"/>
  </w:num>
  <w:num w:numId="18" w16cid:durableId="1757051488">
    <w:abstractNumId w:val="4"/>
  </w:num>
  <w:num w:numId="19" w16cid:durableId="1000085196">
    <w:abstractNumId w:val="5"/>
  </w:num>
  <w:num w:numId="20" w16cid:durableId="1851795933">
    <w:abstractNumId w:val="9"/>
  </w:num>
  <w:num w:numId="21" w16cid:durableId="1160920957">
    <w:abstractNumId w:val="1"/>
  </w:num>
  <w:num w:numId="22" w16cid:durableId="651174210">
    <w:abstractNumId w:val="20"/>
  </w:num>
  <w:num w:numId="23" w16cid:durableId="428237557">
    <w:abstractNumId w:val="12"/>
  </w:num>
  <w:num w:numId="24" w16cid:durableId="9670554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AB"/>
    <w:rsid w:val="00010340"/>
    <w:rsid w:val="00010E27"/>
    <w:rsid w:val="00016B56"/>
    <w:rsid w:val="0002021E"/>
    <w:rsid w:val="0002102F"/>
    <w:rsid w:val="000255A5"/>
    <w:rsid w:val="000440D3"/>
    <w:rsid w:val="000575B1"/>
    <w:rsid w:val="00061553"/>
    <w:rsid w:val="0008005D"/>
    <w:rsid w:val="00082FAD"/>
    <w:rsid w:val="00095FA4"/>
    <w:rsid w:val="00096349"/>
    <w:rsid w:val="000A0BA3"/>
    <w:rsid w:val="000A2103"/>
    <w:rsid w:val="000A4354"/>
    <w:rsid w:val="000B29DF"/>
    <w:rsid w:val="000C2DE3"/>
    <w:rsid w:val="000C4BD1"/>
    <w:rsid w:val="000D04B7"/>
    <w:rsid w:val="000D29CB"/>
    <w:rsid w:val="000D34A9"/>
    <w:rsid w:val="000D48E4"/>
    <w:rsid w:val="000D6492"/>
    <w:rsid w:val="000D7009"/>
    <w:rsid w:val="000D7800"/>
    <w:rsid w:val="000E52C7"/>
    <w:rsid w:val="00103232"/>
    <w:rsid w:val="00106ECF"/>
    <w:rsid w:val="00124B0C"/>
    <w:rsid w:val="00126044"/>
    <w:rsid w:val="001357C6"/>
    <w:rsid w:val="00142A94"/>
    <w:rsid w:val="00150EC6"/>
    <w:rsid w:val="001519AA"/>
    <w:rsid w:val="00155726"/>
    <w:rsid w:val="00156230"/>
    <w:rsid w:val="001617DB"/>
    <w:rsid w:val="00161C92"/>
    <w:rsid w:val="0016635C"/>
    <w:rsid w:val="00166B89"/>
    <w:rsid w:val="00170654"/>
    <w:rsid w:val="00171138"/>
    <w:rsid w:val="00173AE2"/>
    <w:rsid w:val="00177F33"/>
    <w:rsid w:val="00180316"/>
    <w:rsid w:val="00184F55"/>
    <w:rsid w:val="00193410"/>
    <w:rsid w:val="00194601"/>
    <w:rsid w:val="001963E1"/>
    <w:rsid w:val="001B0E3F"/>
    <w:rsid w:val="001B73AB"/>
    <w:rsid w:val="001C1874"/>
    <w:rsid w:val="001C483D"/>
    <w:rsid w:val="001C53B5"/>
    <w:rsid w:val="001D4F3E"/>
    <w:rsid w:val="001D59D4"/>
    <w:rsid w:val="001D7E36"/>
    <w:rsid w:val="001E0745"/>
    <w:rsid w:val="001E10E3"/>
    <w:rsid w:val="001E2D9E"/>
    <w:rsid w:val="00211B56"/>
    <w:rsid w:val="00221D02"/>
    <w:rsid w:val="00221E23"/>
    <w:rsid w:val="00222C95"/>
    <w:rsid w:val="0022462E"/>
    <w:rsid w:val="0022513A"/>
    <w:rsid w:val="00233251"/>
    <w:rsid w:val="00234C53"/>
    <w:rsid w:val="00236D5A"/>
    <w:rsid w:val="00242F01"/>
    <w:rsid w:val="002465D2"/>
    <w:rsid w:val="002653FB"/>
    <w:rsid w:val="0026651A"/>
    <w:rsid w:val="00271B31"/>
    <w:rsid w:val="002734D7"/>
    <w:rsid w:val="00276D91"/>
    <w:rsid w:val="00280E40"/>
    <w:rsid w:val="00281B8A"/>
    <w:rsid w:val="00284922"/>
    <w:rsid w:val="00285D18"/>
    <w:rsid w:val="00286995"/>
    <w:rsid w:val="00292948"/>
    <w:rsid w:val="00294BCE"/>
    <w:rsid w:val="00295152"/>
    <w:rsid w:val="002962D1"/>
    <w:rsid w:val="002A03C4"/>
    <w:rsid w:val="002A3F1E"/>
    <w:rsid w:val="002C0CFF"/>
    <w:rsid w:val="002D4340"/>
    <w:rsid w:val="002D4475"/>
    <w:rsid w:val="003020FC"/>
    <w:rsid w:val="003023D5"/>
    <w:rsid w:val="00306959"/>
    <w:rsid w:val="00307A29"/>
    <w:rsid w:val="003238BD"/>
    <w:rsid w:val="0032570A"/>
    <w:rsid w:val="0032618D"/>
    <w:rsid w:val="00336618"/>
    <w:rsid w:val="0034789C"/>
    <w:rsid w:val="00347F67"/>
    <w:rsid w:val="00351A60"/>
    <w:rsid w:val="00352979"/>
    <w:rsid w:val="003529E7"/>
    <w:rsid w:val="00353AEC"/>
    <w:rsid w:val="003556B2"/>
    <w:rsid w:val="00375A30"/>
    <w:rsid w:val="00377B47"/>
    <w:rsid w:val="00381D42"/>
    <w:rsid w:val="00387206"/>
    <w:rsid w:val="00394DA4"/>
    <w:rsid w:val="003A1151"/>
    <w:rsid w:val="003A1DAC"/>
    <w:rsid w:val="003A2A41"/>
    <w:rsid w:val="003A2C1A"/>
    <w:rsid w:val="003A2FAE"/>
    <w:rsid w:val="003A6A54"/>
    <w:rsid w:val="003A7E33"/>
    <w:rsid w:val="003B418F"/>
    <w:rsid w:val="003B4C95"/>
    <w:rsid w:val="003B6089"/>
    <w:rsid w:val="003C3DFE"/>
    <w:rsid w:val="003C56A3"/>
    <w:rsid w:val="003C636C"/>
    <w:rsid w:val="003C755C"/>
    <w:rsid w:val="003D1E47"/>
    <w:rsid w:val="003D4A2B"/>
    <w:rsid w:val="003D6B4A"/>
    <w:rsid w:val="003E30FA"/>
    <w:rsid w:val="003E39AB"/>
    <w:rsid w:val="003F3C55"/>
    <w:rsid w:val="003F6A41"/>
    <w:rsid w:val="003F7645"/>
    <w:rsid w:val="00400827"/>
    <w:rsid w:val="0040178D"/>
    <w:rsid w:val="00404957"/>
    <w:rsid w:val="00412523"/>
    <w:rsid w:val="004169B6"/>
    <w:rsid w:val="004178F7"/>
    <w:rsid w:val="00426521"/>
    <w:rsid w:val="004314D8"/>
    <w:rsid w:val="00432D21"/>
    <w:rsid w:val="00433EE1"/>
    <w:rsid w:val="0043437A"/>
    <w:rsid w:val="00435573"/>
    <w:rsid w:val="00437420"/>
    <w:rsid w:val="00437F30"/>
    <w:rsid w:val="00440030"/>
    <w:rsid w:val="0044069E"/>
    <w:rsid w:val="00441D2D"/>
    <w:rsid w:val="00453984"/>
    <w:rsid w:val="00454D9F"/>
    <w:rsid w:val="00462F88"/>
    <w:rsid w:val="00463D8B"/>
    <w:rsid w:val="00470BB7"/>
    <w:rsid w:val="004826FA"/>
    <w:rsid w:val="00485BD9"/>
    <w:rsid w:val="00487E48"/>
    <w:rsid w:val="00495572"/>
    <w:rsid w:val="004959F8"/>
    <w:rsid w:val="004B451A"/>
    <w:rsid w:val="004B762E"/>
    <w:rsid w:val="004D4087"/>
    <w:rsid w:val="004D53BA"/>
    <w:rsid w:val="004D599C"/>
    <w:rsid w:val="004D5DAB"/>
    <w:rsid w:val="004D64A2"/>
    <w:rsid w:val="004D7112"/>
    <w:rsid w:val="004E0AC5"/>
    <w:rsid w:val="004E426F"/>
    <w:rsid w:val="004F20D0"/>
    <w:rsid w:val="004F3CCC"/>
    <w:rsid w:val="004F499F"/>
    <w:rsid w:val="0051531A"/>
    <w:rsid w:val="005160EB"/>
    <w:rsid w:val="0052162C"/>
    <w:rsid w:val="005459CC"/>
    <w:rsid w:val="00546446"/>
    <w:rsid w:val="005469DA"/>
    <w:rsid w:val="005604B8"/>
    <w:rsid w:val="005745D9"/>
    <w:rsid w:val="00582AF2"/>
    <w:rsid w:val="00596BCD"/>
    <w:rsid w:val="00597336"/>
    <w:rsid w:val="005B1D24"/>
    <w:rsid w:val="005B52BF"/>
    <w:rsid w:val="005B6E2D"/>
    <w:rsid w:val="005C0FE3"/>
    <w:rsid w:val="005C1BDD"/>
    <w:rsid w:val="005C5A33"/>
    <w:rsid w:val="005C757D"/>
    <w:rsid w:val="005D02C4"/>
    <w:rsid w:val="005D0581"/>
    <w:rsid w:val="005D3D64"/>
    <w:rsid w:val="005E3E26"/>
    <w:rsid w:val="005E7A5D"/>
    <w:rsid w:val="005F1F12"/>
    <w:rsid w:val="0061359D"/>
    <w:rsid w:val="00617C70"/>
    <w:rsid w:val="00620747"/>
    <w:rsid w:val="006227C7"/>
    <w:rsid w:val="00624DE0"/>
    <w:rsid w:val="00625807"/>
    <w:rsid w:val="00627B49"/>
    <w:rsid w:val="006336A3"/>
    <w:rsid w:val="0063595C"/>
    <w:rsid w:val="006413FA"/>
    <w:rsid w:val="006510DE"/>
    <w:rsid w:val="00651FB4"/>
    <w:rsid w:val="00654AA0"/>
    <w:rsid w:val="006714C6"/>
    <w:rsid w:val="00672424"/>
    <w:rsid w:val="006748D8"/>
    <w:rsid w:val="00682525"/>
    <w:rsid w:val="00684FAB"/>
    <w:rsid w:val="0069074A"/>
    <w:rsid w:val="00690F2E"/>
    <w:rsid w:val="00692158"/>
    <w:rsid w:val="006975A6"/>
    <w:rsid w:val="006A0196"/>
    <w:rsid w:val="006A03B1"/>
    <w:rsid w:val="006A31AE"/>
    <w:rsid w:val="006B4138"/>
    <w:rsid w:val="006B4536"/>
    <w:rsid w:val="006C6850"/>
    <w:rsid w:val="006D5502"/>
    <w:rsid w:val="006D5F74"/>
    <w:rsid w:val="006F0B38"/>
    <w:rsid w:val="006F4A4C"/>
    <w:rsid w:val="00707711"/>
    <w:rsid w:val="00707AA0"/>
    <w:rsid w:val="00720BA8"/>
    <w:rsid w:val="007272D7"/>
    <w:rsid w:val="007329D0"/>
    <w:rsid w:val="007332D3"/>
    <w:rsid w:val="007355D2"/>
    <w:rsid w:val="00735838"/>
    <w:rsid w:val="00736B23"/>
    <w:rsid w:val="00740B79"/>
    <w:rsid w:val="007530B1"/>
    <w:rsid w:val="00755F50"/>
    <w:rsid w:val="007613DF"/>
    <w:rsid w:val="00762CF7"/>
    <w:rsid w:val="00767674"/>
    <w:rsid w:val="007709B3"/>
    <w:rsid w:val="00773067"/>
    <w:rsid w:val="0077519A"/>
    <w:rsid w:val="00777837"/>
    <w:rsid w:val="007830A2"/>
    <w:rsid w:val="0079172C"/>
    <w:rsid w:val="00792C46"/>
    <w:rsid w:val="00793947"/>
    <w:rsid w:val="007A4566"/>
    <w:rsid w:val="007B3A86"/>
    <w:rsid w:val="007C11AB"/>
    <w:rsid w:val="007D5496"/>
    <w:rsid w:val="007E6653"/>
    <w:rsid w:val="007E6994"/>
    <w:rsid w:val="007E7370"/>
    <w:rsid w:val="007F1206"/>
    <w:rsid w:val="00803015"/>
    <w:rsid w:val="008045F4"/>
    <w:rsid w:val="00805401"/>
    <w:rsid w:val="00823516"/>
    <w:rsid w:val="008324C4"/>
    <w:rsid w:val="00836534"/>
    <w:rsid w:val="00841188"/>
    <w:rsid w:val="0085566B"/>
    <w:rsid w:val="00855D7E"/>
    <w:rsid w:val="00860CAA"/>
    <w:rsid w:val="00863B57"/>
    <w:rsid w:val="00866D2A"/>
    <w:rsid w:val="00871ABF"/>
    <w:rsid w:val="00873301"/>
    <w:rsid w:val="008736C5"/>
    <w:rsid w:val="008771A6"/>
    <w:rsid w:val="00882C32"/>
    <w:rsid w:val="008836C9"/>
    <w:rsid w:val="0088399B"/>
    <w:rsid w:val="00883EBB"/>
    <w:rsid w:val="00885969"/>
    <w:rsid w:val="0088610D"/>
    <w:rsid w:val="008925D0"/>
    <w:rsid w:val="008B5CAF"/>
    <w:rsid w:val="008B7578"/>
    <w:rsid w:val="008C6BF0"/>
    <w:rsid w:val="008D08BD"/>
    <w:rsid w:val="008D148E"/>
    <w:rsid w:val="008D6CE0"/>
    <w:rsid w:val="008D6F5B"/>
    <w:rsid w:val="008E1D60"/>
    <w:rsid w:val="008E6598"/>
    <w:rsid w:val="008F01B0"/>
    <w:rsid w:val="008F2433"/>
    <w:rsid w:val="009048C2"/>
    <w:rsid w:val="00911668"/>
    <w:rsid w:val="00917D3D"/>
    <w:rsid w:val="009207FE"/>
    <w:rsid w:val="00920FB2"/>
    <w:rsid w:val="00922284"/>
    <w:rsid w:val="00922AF1"/>
    <w:rsid w:val="009307C6"/>
    <w:rsid w:val="00931167"/>
    <w:rsid w:val="009324B9"/>
    <w:rsid w:val="0093262A"/>
    <w:rsid w:val="00941044"/>
    <w:rsid w:val="00944744"/>
    <w:rsid w:val="00947695"/>
    <w:rsid w:val="00951100"/>
    <w:rsid w:val="009521EB"/>
    <w:rsid w:val="00956AF8"/>
    <w:rsid w:val="00960A07"/>
    <w:rsid w:val="009733B2"/>
    <w:rsid w:val="0098371F"/>
    <w:rsid w:val="00983929"/>
    <w:rsid w:val="00984A74"/>
    <w:rsid w:val="00985C15"/>
    <w:rsid w:val="00991B71"/>
    <w:rsid w:val="00991E74"/>
    <w:rsid w:val="00997D9E"/>
    <w:rsid w:val="009A059B"/>
    <w:rsid w:val="009A0A71"/>
    <w:rsid w:val="009A1D9D"/>
    <w:rsid w:val="009B1282"/>
    <w:rsid w:val="009B2423"/>
    <w:rsid w:val="009B7BFE"/>
    <w:rsid w:val="009D469B"/>
    <w:rsid w:val="009E0497"/>
    <w:rsid w:val="009E584C"/>
    <w:rsid w:val="009E7FBD"/>
    <w:rsid w:val="00A00080"/>
    <w:rsid w:val="00A00CF3"/>
    <w:rsid w:val="00A01246"/>
    <w:rsid w:val="00A02F54"/>
    <w:rsid w:val="00A07B71"/>
    <w:rsid w:val="00A100A0"/>
    <w:rsid w:val="00A117F6"/>
    <w:rsid w:val="00A147A7"/>
    <w:rsid w:val="00A21408"/>
    <w:rsid w:val="00A31335"/>
    <w:rsid w:val="00A31B7F"/>
    <w:rsid w:val="00A34FDD"/>
    <w:rsid w:val="00A360AD"/>
    <w:rsid w:val="00A36221"/>
    <w:rsid w:val="00A437E3"/>
    <w:rsid w:val="00A46189"/>
    <w:rsid w:val="00A51ACB"/>
    <w:rsid w:val="00A54658"/>
    <w:rsid w:val="00A55F29"/>
    <w:rsid w:val="00A55FCB"/>
    <w:rsid w:val="00A67BB9"/>
    <w:rsid w:val="00A767ED"/>
    <w:rsid w:val="00A95F80"/>
    <w:rsid w:val="00AA17DA"/>
    <w:rsid w:val="00AA4447"/>
    <w:rsid w:val="00AA5628"/>
    <w:rsid w:val="00AC3699"/>
    <w:rsid w:val="00AC4E7F"/>
    <w:rsid w:val="00AC5489"/>
    <w:rsid w:val="00AC5F20"/>
    <w:rsid w:val="00AC7BFC"/>
    <w:rsid w:val="00AD20A8"/>
    <w:rsid w:val="00AE1AA5"/>
    <w:rsid w:val="00AE24E4"/>
    <w:rsid w:val="00AE2B99"/>
    <w:rsid w:val="00AE633B"/>
    <w:rsid w:val="00B23ACD"/>
    <w:rsid w:val="00B3795F"/>
    <w:rsid w:val="00B40DD0"/>
    <w:rsid w:val="00B52202"/>
    <w:rsid w:val="00B5394F"/>
    <w:rsid w:val="00B53EF9"/>
    <w:rsid w:val="00B557DE"/>
    <w:rsid w:val="00B628B6"/>
    <w:rsid w:val="00B640E6"/>
    <w:rsid w:val="00B754EE"/>
    <w:rsid w:val="00B812F4"/>
    <w:rsid w:val="00B86ACF"/>
    <w:rsid w:val="00B91469"/>
    <w:rsid w:val="00B91EDA"/>
    <w:rsid w:val="00BA56BA"/>
    <w:rsid w:val="00BA764E"/>
    <w:rsid w:val="00BC14F7"/>
    <w:rsid w:val="00BD7351"/>
    <w:rsid w:val="00BF0705"/>
    <w:rsid w:val="00BF6CD2"/>
    <w:rsid w:val="00C04AF8"/>
    <w:rsid w:val="00C04BB4"/>
    <w:rsid w:val="00C100AD"/>
    <w:rsid w:val="00C13D7A"/>
    <w:rsid w:val="00C15F73"/>
    <w:rsid w:val="00C23D8A"/>
    <w:rsid w:val="00C3493D"/>
    <w:rsid w:val="00C35A8D"/>
    <w:rsid w:val="00C441A8"/>
    <w:rsid w:val="00C57C0A"/>
    <w:rsid w:val="00C64357"/>
    <w:rsid w:val="00C67338"/>
    <w:rsid w:val="00C72DFB"/>
    <w:rsid w:val="00C846C2"/>
    <w:rsid w:val="00C8470E"/>
    <w:rsid w:val="00C86204"/>
    <w:rsid w:val="00C8653E"/>
    <w:rsid w:val="00C918E5"/>
    <w:rsid w:val="00C92589"/>
    <w:rsid w:val="00C940F5"/>
    <w:rsid w:val="00C96A4C"/>
    <w:rsid w:val="00CA1C93"/>
    <w:rsid w:val="00CB1B71"/>
    <w:rsid w:val="00CB1D18"/>
    <w:rsid w:val="00CB2B9A"/>
    <w:rsid w:val="00CB4B03"/>
    <w:rsid w:val="00CC13F0"/>
    <w:rsid w:val="00CC3A1B"/>
    <w:rsid w:val="00CD234E"/>
    <w:rsid w:val="00CE46DD"/>
    <w:rsid w:val="00CE6257"/>
    <w:rsid w:val="00CF06E3"/>
    <w:rsid w:val="00CF1E04"/>
    <w:rsid w:val="00D01791"/>
    <w:rsid w:val="00D02B3D"/>
    <w:rsid w:val="00D03951"/>
    <w:rsid w:val="00D03E27"/>
    <w:rsid w:val="00D04263"/>
    <w:rsid w:val="00D119F2"/>
    <w:rsid w:val="00D136C8"/>
    <w:rsid w:val="00D1657E"/>
    <w:rsid w:val="00D20AAE"/>
    <w:rsid w:val="00D2544A"/>
    <w:rsid w:val="00D258E0"/>
    <w:rsid w:val="00D26141"/>
    <w:rsid w:val="00D43518"/>
    <w:rsid w:val="00D52E6C"/>
    <w:rsid w:val="00D63372"/>
    <w:rsid w:val="00D65806"/>
    <w:rsid w:val="00D71E8B"/>
    <w:rsid w:val="00D74336"/>
    <w:rsid w:val="00D77E09"/>
    <w:rsid w:val="00D85188"/>
    <w:rsid w:val="00D86276"/>
    <w:rsid w:val="00D914D6"/>
    <w:rsid w:val="00D9385A"/>
    <w:rsid w:val="00DA1AD5"/>
    <w:rsid w:val="00DB3FED"/>
    <w:rsid w:val="00DC620F"/>
    <w:rsid w:val="00DC6A4A"/>
    <w:rsid w:val="00DC77C1"/>
    <w:rsid w:val="00DC7EF0"/>
    <w:rsid w:val="00DD346D"/>
    <w:rsid w:val="00DD3B0B"/>
    <w:rsid w:val="00DE1B94"/>
    <w:rsid w:val="00DE4B5C"/>
    <w:rsid w:val="00DF39BC"/>
    <w:rsid w:val="00E05E98"/>
    <w:rsid w:val="00E10BA6"/>
    <w:rsid w:val="00E15750"/>
    <w:rsid w:val="00E17894"/>
    <w:rsid w:val="00E20230"/>
    <w:rsid w:val="00E20CE4"/>
    <w:rsid w:val="00E37D16"/>
    <w:rsid w:val="00E45674"/>
    <w:rsid w:val="00E47ECE"/>
    <w:rsid w:val="00E51377"/>
    <w:rsid w:val="00E5459F"/>
    <w:rsid w:val="00E674FE"/>
    <w:rsid w:val="00E856F6"/>
    <w:rsid w:val="00E87618"/>
    <w:rsid w:val="00E943A8"/>
    <w:rsid w:val="00EA07FF"/>
    <w:rsid w:val="00EA7D5D"/>
    <w:rsid w:val="00EB3256"/>
    <w:rsid w:val="00EB5404"/>
    <w:rsid w:val="00EB78EF"/>
    <w:rsid w:val="00EC1829"/>
    <w:rsid w:val="00EC1888"/>
    <w:rsid w:val="00EC4672"/>
    <w:rsid w:val="00EC6BC8"/>
    <w:rsid w:val="00ED2620"/>
    <w:rsid w:val="00ED274A"/>
    <w:rsid w:val="00ED4C10"/>
    <w:rsid w:val="00EE01A6"/>
    <w:rsid w:val="00EE5964"/>
    <w:rsid w:val="00EE6755"/>
    <w:rsid w:val="00EF28E8"/>
    <w:rsid w:val="00F01CE4"/>
    <w:rsid w:val="00F04C77"/>
    <w:rsid w:val="00F0607B"/>
    <w:rsid w:val="00F12CE9"/>
    <w:rsid w:val="00F13F42"/>
    <w:rsid w:val="00F2469F"/>
    <w:rsid w:val="00F37A82"/>
    <w:rsid w:val="00F50174"/>
    <w:rsid w:val="00F5059E"/>
    <w:rsid w:val="00F505D2"/>
    <w:rsid w:val="00F5237B"/>
    <w:rsid w:val="00F572AB"/>
    <w:rsid w:val="00F61A07"/>
    <w:rsid w:val="00F6532E"/>
    <w:rsid w:val="00F679D4"/>
    <w:rsid w:val="00F712F2"/>
    <w:rsid w:val="00F72173"/>
    <w:rsid w:val="00F725D5"/>
    <w:rsid w:val="00F729FC"/>
    <w:rsid w:val="00F83102"/>
    <w:rsid w:val="00F83FB3"/>
    <w:rsid w:val="00F8461B"/>
    <w:rsid w:val="00F84B87"/>
    <w:rsid w:val="00F85E0A"/>
    <w:rsid w:val="00F92E16"/>
    <w:rsid w:val="00F92EF0"/>
    <w:rsid w:val="00F97FBF"/>
    <w:rsid w:val="00FA0614"/>
    <w:rsid w:val="00FB4DBD"/>
    <w:rsid w:val="00FC6B15"/>
    <w:rsid w:val="00FD60F5"/>
    <w:rsid w:val="00FE744D"/>
    <w:rsid w:val="00FF2BDF"/>
    <w:rsid w:val="00FF531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E8E3"/>
  <w15:chartTrackingRefBased/>
  <w15:docId w15:val="{6DB1712E-6F84-4F78-8F6A-880F8F6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DAB"/>
    <w:rPr>
      <w:rFonts w:ascii="Tahoma" w:hAnsi="Tahoma" w:cs="Tahoma"/>
      <w:sz w:val="16"/>
      <w:szCs w:val="16"/>
    </w:rPr>
  </w:style>
  <w:style w:type="character" w:styleId="a5">
    <w:name w:val="Hyperlink"/>
    <w:rsid w:val="00F8461B"/>
    <w:rPr>
      <w:color w:val="0000FF"/>
      <w:u w:val="single"/>
    </w:rPr>
  </w:style>
  <w:style w:type="paragraph" w:styleId="a6">
    <w:name w:val="header"/>
    <w:basedOn w:val="a"/>
    <w:link w:val="a7"/>
    <w:rsid w:val="00AA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A17DA"/>
    <w:rPr>
      <w:sz w:val="24"/>
      <w:szCs w:val="24"/>
    </w:rPr>
  </w:style>
  <w:style w:type="paragraph" w:styleId="a8">
    <w:name w:val="footer"/>
    <w:basedOn w:val="a"/>
    <w:link w:val="a9"/>
    <w:uiPriority w:val="99"/>
    <w:rsid w:val="00AA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A17DA"/>
    <w:rPr>
      <w:sz w:val="24"/>
      <w:szCs w:val="24"/>
    </w:rPr>
  </w:style>
  <w:style w:type="paragraph" w:customStyle="1" w:styleId="aa">
    <w:name w:val="Содержимое таблицы"/>
    <w:basedOn w:val="a"/>
    <w:rsid w:val="0040178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b">
    <w:name w:val="Подпись ФИО"/>
    <w:rsid w:val="001D4F3E"/>
    <w:pPr>
      <w:keepNext/>
      <w:keepLines/>
      <w:spacing w:before="360"/>
    </w:pPr>
    <w:rPr>
      <w:noProof/>
      <w:sz w:val="24"/>
    </w:rPr>
  </w:style>
  <w:style w:type="paragraph" w:styleId="ac">
    <w:name w:val="Body Text"/>
    <w:basedOn w:val="a"/>
    <w:link w:val="ad"/>
    <w:rsid w:val="001D4F3E"/>
    <w:pPr>
      <w:keepLines/>
      <w:spacing w:after="120"/>
      <w:ind w:firstLine="720"/>
      <w:jc w:val="both"/>
    </w:pPr>
    <w:rPr>
      <w:szCs w:val="20"/>
    </w:rPr>
  </w:style>
  <w:style w:type="character" w:customStyle="1" w:styleId="ad">
    <w:name w:val="Основной текст Знак"/>
    <w:link w:val="ac"/>
    <w:rsid w:val="001D4F3E"/>
    <w:rPr>
      <w:sz w:val="24"/>
    </w:rPr>
  </w:style>
  <w:style w:type="paragraph" w:styleId="ae">
    <w:name w:val="Normal (Web)"/>
    <w:basedOn w:val="a"/>
    <w:uiPriority w:val="99"/>
    <w:unhideWhenUsed/>
    <w:rsid w:val="003A1DA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07B71"/>
    <w:pPr>
      <w:ind w:left="720"/>
      <w:contextualSpacing/>
    </w:pPr>
  </w:style>
  <w:style w:type="paragraph" w:customStyle="1" w:styleId="2">
    <w:name w:val="Стиль2"/>
    <w:basedOn w:val="af0"/>
    <w:link w:val="20"/>
    <w:qFormat/>
    <w:rsid w:val="00A07B71"/>
    <w:pPr>
      <w:spacing w:after="0"/>
      <w:ind w:left="0" w:firstLine="567"/>
      <w:jc w:val="both"/>
    </w:pPr>
    <w:rPr>
      <w:szCs w:val="20"/>
    </w:rPr>
  </w:style>
  <w:style w:type="character" w:customStyle="1" w:styleId="20">
    <w:name w:val="Стиль2 Знак"/>
    <w:link w:val="2"/>
    <w:rsid w:val="00A07B71"/>
    <w:rPr>
      <w:sz w:val="24"/>
    </w:rPr>
  </w:style>
  <w:style w:type="paragraph" w:styleId="af0">
    <w:name w:val="Body Text Indent"/>
    <w:basedOn w:val="a"/>
    <w:link w:val="af1"/>
    <w:rsid w:val="00A07B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07B71"/>
    <w:rPr>
      <w:sz w:val="24"/>
      <w:szCs w:val="24"/>
    </w:rPr>
  </w:style>
  <w:style w:type="character" w:customStyle="1" w:styleId="apple-converted-space">
    <w:name w:val="apple-converted-space"/>
    <w:basedOn w:val="a0"/>
    <w:rsid w:val="00A00CF3"/>
  </w:style>
  <w:style w:type="paragraph" w:customStyle="1" w:styleId="Default">
    <w:name w:val="Default"/>
    <w:rsid w:val="001E1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basedOn w:val="a"/>
    <w:next w:val="af3"/>
    <w:link w:val="af4"/>
    <w:qFormat/>
    <w:rsid w:val="001E10E3"/>
    <w:pPr>
      <w:spacing w:line="360" w:lineRule="auto"/>
      <w:jc w:val="center"/>
    </w:pPr>
    <w:rPr>
      <w:b/>
      <w:i/>
      <w:sz w:val="44"/>
      <w:szCs w:val="20"/>
    </w:rPr>
  </w:style>
  <w:style w:type="character" w:customStyle="1" w:styleId="af4">
    <w:name w:val="Название Знак"/>
    <w:link w:val="af2"/>
    <w:rsid w:val="001E10E3"/>
    <w:rPr>
      <w:rFonts w:ascii="Times New Roman" w:eastAsia="Times New Roman" w:hAnsi="Times New Roman"/>
      <w:b/>
      <w:i/>
      <w:sz w:val="44"/>
    </w:rPr>
  </w:style>
  <w:style w:type="paragraph" w:styleId="af3">
    <w:name w:val="Title"/>
    <w:basedOn w:val="a"/>
    <w:next w:val="a"/>
    <w:link w:val="af5"/>
    <w:qFormat/>
    <w:rsid w:val="001E10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rsid w:val="001E1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2">
    <w:name w:val="s2"/>
    <w:basedOn w:val="a0"/>
    <w:rsid w:val="00F12CE9"/>
  </w:style>
  <w:style w:type="character" w:styleId="af6">
    <w:name w:val="Strong"/>
    <w:basedOn w:val="a0"/>
    <w:uiPriority w:val="22"/>
    <w:qFormat/>
    <w:rsid w:val="00CB2B9A"/>
    <w:rPr>
      <w:b/>
      <w:bCs/>
    </w:rPr>
  </w:style>
  <w:style w:type="character" w:styleId="af7">
    <w:name w:val="annotation reference"/>
    <w:basedOn w:val="a0"/>
    <w:rsid w:val="006B4138"/>
    <w:rPr>
      <w:sz w:val="16"/>
      <w:szCs w:val="16"/>
    </w:rPr>
  </w:style>
  <w:style w:type="paragraph" w:styleId="af8">
    <w:name w:val="annotation text"/>
    <w:basedOn w:val="a"/>
    <w:link w:val="af9"/>
    <w:rsid w:val="006B413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4138"/>
  </w:style>
  <w:style w:type="paragraph" w:styleId="afa">
    <w:name w:val="annotation subject"/>
    <w:basedOn w:val="af8"/>
    <w:next w:val="af8"/>
    <w:link w:val="afb"/>
    <w:rsid w:val="006B4138"/>
    <w:rPr>
      <w:b/>
      <w:bCs/>
    </w:rPr>
  </w:style>
  <w:style w:type="character" w:customStyle="1" w:styleId="afb">
    <w:name w:val="Тема примечания Знак"/>
    <w:basedOn w:val="af9"/>
    <w:link w:val="afa"/>
    <w:rsid w:val="006B4138"/>
    <w:rPr>
      <w:b/>
      <w:bCs/>
    </w:rPr>
  </w:style>
  <w:style w:type="paragraph" w:styleId="HTML">
    <w:name w:val="HTML Preformatted"/>
    <w:basedOn w:val="a"/>
    <w:link w:val="HTML0"/>
    <w:rsid w:val="006B413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138"/>
    <w:rPr>
      <w:rFonts w:ascii="Consolas" w:hAnsi="Consolas"/>
    </w:rPr>
  </w:style>
  <w:style w:type="character" w:styleId="afc">
    <w:name w:val="page number"/>
    <w:basedOn w:val="a0"/>
    <w:rsid w:val="002D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5DC-2F74-4BE7-8FC6-0EC5D18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sumuo</Company>
  <LinksUpToDate>false</LinksUpToDate>
  <CharactersWithSpaces>18223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mailto:fakelteam@mail.ru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Konopleva</dc:creator>
  <cp:keywords/>
  <cp:lastModifiedBy>1</cp:lastModifiedBy>
  <cp:revision>2</cp:revision>
  <cp:lastPrinted>2019-03-13T14:17:00Z</cp:lastPrinted>
  <dcterms:created xsi:type="dcterms:W3CDTF">2024-01-24T10:15:00Z</dcterms:created>
  <dcterms:modified xsi:type="dcterms:W3CDTF">2024-01-24T10:15:00Z</dcterms:modified>
</cp:coreProperties>
</file>